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Evaluation</w:t>
      </w:r>
      <w:r>
        <w:t xml:space="preserve"> </w:t>
      </w:r>
      <w:r>
        <w:t xml:space="preserve">-</w:t>
      </w:r>
      <w:r>
        <w:t xml:space="preserve"> </w:t>
      </w:r>
      <w:r>
        <w:t xml:space="preserve">Osaka,</w:t>
      </w:r>
      <w:r>
        <w:t xml:space="preserve"> </w:t>
      </w:r>
      <w:r>
        <w:t xml:space="preserve">Japan</w:t>
      </w:r>
    </w:p>
    <w:bookmarkStart w:id="20" w:name="peer-review-report"/>
    <w:p>
      <w:pPr>
        <w:pStyle w:val="Heading1"/>
      </w:pPr>
      <w:r>
        <w:t xml:space="preserve">Peer Review Report</w:t>
      </w:r>
    </w:p>
    <w:p>
      <w:pPr>
        <w:pStyle w:val="FirstParagraph"/>
      </w:pPr>
      <w:r>
        <w:t xml:space="preserve">Evaluation of Academic and Professional Competence</w:t>
      </w:r>
    </w:p>
    <w:bookmarkEnd w:id="20"/>
    <w:p>
      <w:pPr>
        <w:pStyle w:val="BodyText"/>
      </w:pPr>
      <w:r>
        <w:rPr>
          <w:bCs/>
          <w:b/>
        </w:rPr>
        <w:t xml:space="preserve">Subject:</w:t>
      </w:r>
      <w:r>
        <w:t xml:space="preserve"> </w:t>
      </w:r>
      <w:r>
        <w:t xml:space="preserve">Dr. Kenjiro Tanaka (Candidate Mathematician)</w:t>
      </w:r>
    </w:p>
    <w:p>
      <w:pPr>
        <w:pStyle w:val="BodyText"/>
      </w:pPr>
      <w:r>
        <w:rPr>
          <w:bCs/>
          <w:b/>
        </w:rPr>
        <w:t xml:space="preserve">Position Applied For:</w:t>
      </w:r>
      <w:r>
        <w:t xml:space="preserve"> </w:t>
      </w:r>
      <w:r>
        <w:t xml:space="preserve">Senior Research Fellow in Applied Mathematics</w:t>
      </w:r>
    </w:p>
    <w:p>
      <w:pPr>
        <w:pStyle w:val="BodyText"/>
      </w:pPr>
      <w:r>
        <w:rPr>
          <w:bCs/>
          <w:b/>
        </w:rPr>
        <w:t xml:space="preserve">Institution:</w:t>
      </w:r>
      <w:r>
        <w:t xml:space="preserve"> </w:t>
      </w:r>
      <w:r>
        <w:t xml:space="preserve">Osaka University, Graduate School of Science</w:t>
      </w:r>
    </w:p>
    <w:p>
      <w:pPr>
        <w:pStyle w:val="BodyText"/>
      </w:pPr>
      <w:r>
        <w:rPr>
          <w:bCs/>
          <w:b/>
        </w:rPr>
        <w:t xml:space="preserve">Location:</w:t>
      </w:r>
      <w:r>
        <w:t xml:space="preserve"> </w:t>
      </w:r>
      <w:r>
        <w:t xml:space="preserve">Suita City, Osaka, Japan</w:t>
      </w:r>
    </w:p>
    <w:p>
      <w:pPr>
        <w:pStyle w:val="BodyText"/>
      </w:pPr>
      <w:r>
        <w:rPr>
          <w:bCs/>
          <w:b/>
        </w:rPr>
        <w:t xml:space="preserve">Review Date:</w:t>
      </w:r>
      <w:r>
        <w:t xml:space="preserve"> </w:t>
      </w:r>
      <w:r>
        <w:t xml:space="preserve">October 24, 2023</w:t>
      </w:r>
    </w:p>
    <w:p>
      <w:pPr>
        <w:pStyle w:val="BodyText"/>
      </w:pPr>
      <w:r>
        <w:rPr>
          <w:bCs/>
          <w:b/>
        </w:rPr>
        <w:t xml:space="preserve">Review Committee:</w:t>
      </w:r>
      <w:r>
        <w:t xml:space="preserve"> </w:t>
      </w:r>
      <w:r>
        <w:t xml:space="preserve">Department of Mathematics, Osaka University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candidate's qualifications as a</w:t>
      </w:r>
      <w:r>
        <w:t xml:space="preserve"> </w:t>
      </w:r>
      <w:r>
        <w:rPr>
          <w:bCs/>
          <w:b/>
        </w:rPr>
        <w:t xml:space="preserve">Mathematician</w:t>
      </w:r>
      <w:r>
        <w:t xml:space="preserve"> </w:t>
      </w:r>
      <w:r>
        <w:t xml:space="preserve">for the proposed tenure-track position at Osaka University. The review process was conducted in strict adherence to the academic standards of</w:t>
      </w:r>
      <w:r>
        <w:t xml:space="preserve"> </w:t>
      </w:r>
      <w:r>
        <w:rPr>
          <w:bCs/>
          <w:b/>
        </w:rPr>
        <w:t xml:space="preserve">Japan Osaka</w:t>
      </w:r>
      <w:r>
        <w:t xml:space="preserve">, focusing on the candidate's contributions to pure and applied mathematics, their potential for interdisciplinary collaboration within the Kansai region, and their alignment with the university's strategic goals.</w:t>
      </w:r>
    </w:p>
    <w:p>
      <w:pPr>
        <w:pStyle w:val="BodyText"/>
      </w:pPr>
      <w:r>
        <w:t xml:space="preserve">The committee has thoroughly examined the candidate's publication record, teaching philosophy, and research proposals. The consensus is that the candidate demonstrates exceptional analytical rigor and a profound understanding of complex mathematical structures. This report details the specific findings regarding the candidate's suitability for the academic environment in Osaka.</w:t>
      </w:r>
    </w:p>
    <w:bookmarkEnd w:id="21"/>
    <w:bookmarkStart w:id="24" w:name="X867637301772ddbeabb2fc0bfc271e778cf55a4"/>
    <w:p>
      <w:pPr>
        <w:pStyle w:val="Heading2"/>
      </w:pPr>
      <w:r>
        <w:t xml:space="preserve">2. Research Excellence and Mathematical Rigor</w:t>
      </w:r>
    </w:p>
    <w:p>
      <w:pPr>
        <w:pStyle w:val="FirstParagraph"/>
      </w:pPr>
      <w:r>
        <w:t xml:space="preserve">The core of this evaluation focuses on the candidate's performance as a</w:t>
      </w:r>
      <w:r>
        <w:t xml:space="preserve"> </w:t>
      </w:r>
      <w:r>
        <w:rPr>
          <w:bCs/>
          <w:b/>
        </w:rPr>
        <w:t xml:space="preserve">Mathematician</w:t>
      </w:r>
      <w:r>
        <w:t xml:space="preserve">. The review panel analyzed over forty peer-reviewed articles published in high-impact journals such as the</w:t>
      </w:r>
      <w:r>
        <w:t xml:space="preserve"> </w:t>
      </w:r>
      <w:r>
        <w:rPr>
          <w:iCs/>
          <w:i/>
        </w:rPr>
        <w:t xml:space="preserve">Annals of Mathematics</w:t>
      </w:r>
      <w:r>
        <w:t xml:space="preserve"> </w:t>
      </w:r>
      <w:r>
        <w:t xml:space="preserve">and the</w:t>
      </w:r>
      <w:r>
        <w:t xml:space="preserve"> </w:t>
      </w:r>
      <w:r>
        <w:rPr>
          <w:iCs/>
          <w:i/>
        </w:rPr>
        <w:t xml:space="preserve">Journal of the Mathematical Society of Japan</w:t>
      </w:r>
      <w:r>
        <w:t xml:space="preserve">.</w:t>
      </w:r>
    </w:p>
    <w:bookmarkStart w:id="22" w:name="X32335ebeb58a6dc8a9957d1767b3688a68da723"/>
    <w:p>
      <w:pPr>
        <w:pStyle w:val="Heading3"/>
      </w:pPr>
      <w:r>
        <w:t xml:space="preserve">2.1 Contributions to Number Theory and Algebra</w:t>
      </w:r>
    </w:p>
    <w:p>
      <w:pPr>
        <w:pStyle w:val="FirstParagraph"/>
      </w:pPr>
      <w:r>
        <w:t xml:space="preserve">The candidate's work in arithmetic geometry is particularly noteworthy. Their recent proofs regarding elliptic curves over function fields represent a significant advancement in the field. This level of mathematical sophistication is rare and aligns perfectly with the high standards expected of faculty members in</w:t>
      </w:r>
      <w:r>
        <w:t xml:space="preserve"> </w:t>
      </w:r>
      <w:r>
        <w:rPr>
          <w:bCs/>
          <w:b/>
        </w:rPr>
        <w:t xml:space="preserve">Japan Osaka</w:t>
      </w:r>
      <w:r>
        <w:t xml:space="preserve">, a city historically renowned for its contributions to science and technology.</w:t>
      </w:r>
    </w:p>
    <w:bookmarkEnd w:id="22"/>
    <w:bookmarkStart w:id="23" w:name="interdisciplinary-applications"/>
    <w:p>
      <w:pPr>
        <w:pStyle w:val="Heading3"/>
      </w:pPr>
      <w:r>
        <w:t xml:space="preserve">2.2 Interdisciplinary Applications</w:t>
      </w:r>
    </w:p>
    <w:p>
      <w:pPr>
        <w:pStyle w:val="FirstParagraph"/>
      </w:pPr>
      <w:r>
        <w:t xml:space="preserve">In the context of modern research in Osaka, the ability to bridge pure mathematics with practical application is vital. The candidate has successfully applied stochastic calculus to model traffic flow dynamics in metropolitan areas. This research is directly relevant to urban planning challenges faced by the Osaka metropolitan area, demonstrating the candidate's ability to solve real-world problems using advanced mathematical frameworks.</w:t>
      </w:r>
    </w:p>
    <w:bookmarkEnd w:id="23"/>
    <w:bookmarkEnd w:id="24"/>
    <w:bookmarkStart w:id="25" w:name="Xc67468eedc18eff0107706e21e2f701e86f2a65"/>
    <w:p>
      <w:pPr>
        <w:pStyle w:val="Heading2"/>
      </w:pPr>
      <w:r>
        <w:t xml:space="preserve">3. Alignment with the Osaka Academic Ecosystem</w:t>
      </w:r>
    </w:p>
    <w:p>
      <w:pPr>
        <w:pStyle w:val="FirstParagraph"/>
      </w:pPr>
      <w:r>
        <w:t xml:space="preserve">A critical component of this</w:t>
      </w:r>
      <w:r>
        <w:t xml:space="preserve"> </w:t>
      </w:r>
      <w:r>
        <w:rPr>
          <w:bCs/>
          <w:b/>
        </w:rPr>
        <w:t xml:space="preserve">Peer Review Report</w:t>
      </w:r>
      <w:r>
        <w:t xml:space="preserve"> </w:t>
      </w:r>
      <w:r>
        <w:t xml:space="preserve">is the assessment of how the candidate fits into the specific academic landscape of</w:t>
      </w:r>
      <w:r>
        <w:t xml:space="preserve"> </w:t>
      </w:r>
      <w:r>
        <w:rPr>
          <w:bCs/>
          <w:b/>
        </w:rPr>
        <w:t xml:space="preserve">Japan Osaka</w:t>
      </w:r>
      <w:r>
        <w:t xml:space="preserve">. Osaka is not merely a location but a hub of innovation, hosting numerous research institutes and technology parks.</w:t>
      </w:r>
    </w:p>
    <w:p>
      <w:pPr>
        <w:numPr>
          <w:ilvl w:val="0"/>
          <w:numId w:val="1001"/>
        </w:numPr>
        <w:pStyle w:val="Compact"/>
      </w:pPr>
      <w:r>
        <w:rPr>
          <w:bCs/>
          <w:b/>
        </w:rPr>
        <w:t xml:space="preserve">Collaboration Potential:</w:t>
      </w:r>
      <w:r>
        <w:t xml:space="preserve"> </w:t>
      </w:r>
      <w:r>
        <w:t xml:space="preserve">The candidate has expressed a strong interest in collaborating with the RIKEN Center for Computational Science, located in Kobe but closely linked to Osaka's academic network. Their expertise in numerical analysis would be an asset to these joint ventures.</w:t>
      </w:r>
    </w:p>
    <w:p>
      <w:pPr>
        <w:numPr>
          <w:ilvl w:val="0"/>
          <w:numId w:val="1001"/>
        </w:numPr>
        <w:pStyle w:val="Compact"/>
      </w:pPr>
      <w:r>
        <w:rPr>
          <w:bCs/>
          <w:b/>
        </w:rPr>
        <w:t xml:space="preserve">Regional Impact:</w:t>
      </w:r>
      <w:r>
        <w:t xml:space="preserve"> </w:t>
      </w:r>
      <w:r>
        <w:t xml:space="preserve">The candidate's proposal to establish a seminar series on "Mathematics for Sustainable Urban Development" addresses key priorities for the Osaka Prefecture government. This initiative would foster dialogue between mathematicians, engineers, and city planners.</w:t>
      </w:r>
    </w:p>
    <w:p>
      <w:pPr>
        <w:numPr>
          <w:ilvl w:val="0"/>
          <w:numId w:val="1001"/>
        </w:numPr>
        <w:pStyle w:val="Compact"/>
      </w:pPr>
      <w:r>
        <w:rPr>
          <w:bCs/>
          <w:b/>
        </w:rPr>
        <w:t xml:space="preserve">Cultural Integration:</w:t>
      </w:r>
      <w:r>
        <w:t xml:space="preserve"> </w:t>
      </w:r>
      <w:r>
        <w:t xml:space="preserve">The candidate demonstrates a respectful understanding of Japanese academic culture, including the importance of consensus-building and mentorship, which are essential for success within the Osaka University community.</w:t>
      </w:r>
    </w:p>
    <w:bookmarkEnd w:id="25"/>
    <w:bookmarkStart w:id="26" w:name="teaching-and-mentorship-capabilities"/>
    <w:p>
      <w:pPr>
        <w:pStyle w:val="Heading2"/>
      </w:pPr>
      <w:r>
        <w:t xml:space="preserve">4. Teaching and Mentorship Capabilities</w:t>
      </w:r>
    </w:p>
    <w:p>
      <w:pPr>
        <w:pStyle w:val="FirstParagraph"/>
      </w:pPr>
      <w:r>
        <w:t xml:space="preserve">As a</w:t>
      </w:r>
      <w:r>
        <w:t xml:space="preserve"> </w:t>
      </w:r>
      <w:r>
        <w:rPr>
          <w:bCs/>
          <w:b/>
        </w:rPr>
        <w:t xml:space="preserve">Mathematician</w:t>
      </w:r>
      <w:r>
        <w:t xml:space="preserve"> </w:t>
      </w:r>
      <w:r>
        <w:t xml:space="preserve">in a leading Japanese university, the candidate is expected to excel in pedagogy. The review committee evaluated teaching demonstrations and student testimonials.</w:t>
      </w:r>
    </w:p>
    <w:p>
      <w:pPr>
        <w:pStyle w:val="BodyText"/>
      </w:pPr>
      <w:r>
        <w:t xml:space="preserve">The candidate's approach to teaching abstract algebra is highly praised for its clarity and logical progression. They emphasize the underlying structures of mathematics rather than rote memorization, a method that resonates well with the rigorous educational background of students in Japan. Furthermore, the candidate has outlined a plan to mentor graduate students in preparing for international conferences, thereby enhancing the global visibility of Osaka University's mathematics department.</w:t>
      </w:r>
    </w:p>
    <w:bookmarkEnd w:id="26"/>
    <w:bookmarkStart w:id="27" w:name="X4ce211acb8b02978b825403f312638d11fa1afd"/>
    <w:p>
      <w:pPr>
        <w:pStyle w:val="Heading2"/>
      </w:pPr>
      <w:r>
        <w:t xml:space="preserve">5. Ethical Standards and Professional Conduct</w:t>
      </w:r>
    </w:p>
    <w:p>
      <w:pPr>
        <w:pStyle w:val="FirstParagraph"/>
      </w:pPr>
      <w:r>
        <w:t xml:space="preserve">Integrity is paramount in the practice of mathematics. This</w:t>
      </w:r>
      <w:r>
        <w:t xml:space="preserve"> </w:t>
      </w:r>
      <w:r>
        <w:rPr>
          <w:bCs/>
          <w:b/>
        </w:rPr>
        <w:t xml:space="preserve">Peer Review Report</w:t>
      </w:r>
      <w:r>
        <w:t xml:space="preserve"> </w:t>
      </w:r>
      <w:r>
        <w:t xml:space="preserve">confirms that the candidate has maintained the highest ethical standards in their research. There are no records of plagiarism, data fabrication, or misconduct. The candidate's transparency in acknowledging the contributions of colleagues reflects the collaborative spirit valued in the academic circles of</w:t>
      </w:r>
      <w:r>
        <w:t xml:space="preserve"> </w:t>
      </w:r>
      <w:r>
        <w:rPr>
          <w:bCs/>
          <w:b/>
        </w:rPr>
        <w:t xml:space="preserve">Japan Osaka</w:t>
      </w:r>
      <w:r>
        <w:t xml:space="preserve">.</w:t>
      </w:r>
    </w:p>
    <w:bookmarkEnd w:id="27"/>
    <w:bookmarkStart w:id="28" w:name="recommendations-and-final-verdict"/>
    <w:p>
      <w:pPr>
        <w:pStyle w:val="Heading2"/>
      </w:pPr>
      <w:r>
        <w:t xml:space="preserve">6. Recommendations and Final Verdict</w:t>
      </w:r>
    </w:p>
    <w:p>
      <w:pPr>
        <w:pStyle w:val="FirstParagraph"/>
      </w:pPr>
      <w:r>
        <w:t xml:space="preserve">Based on the comprehensive analysis of the candidate's research output, teaching potential, and alignment with the strategic goals of the institution in Osaka, the committee offers the following recommendation.</w:t>
      </w:r>
    </w:p>
    <w:p>
      <w:pPr>
        <w:pStyle w:val="BodyText"/>
      </w:pPr>
      <w:r>
        <w:rPr>
          <w:bCs/>
          <w:b/>
        </w:rPr>
        <w:t xml:space="preserve">Overall Assessment:</w:t>
      </w:r>
    </w:p>
    <w:p>
      <w:pPr>
        <w:pStyle w:val="BodyText"/>
      </w:pPr>
      <w:r>
        <w:t xml:space="preserve">Highly Recommended</w:t>
      </w:r>
    </w:p>
    <w:p>
      <w:pPr>
        <w:pStyle w:val="BodyText"/>
      </w:pPr>
      <w:r>
        <w:t xml:space="preserve">The candidate is an outstanding</w:t>
      </w:r>
      <w:r>
        <w:t xml:space="preserve"> </w:t>
      </w:r>
      <w:r>
        <w:rPr>
          <w:bCs/>
          <w:b/>
        </w:rPr>
        <w:t xml:space="preserve">Mathematician</w:t>
      </w:r>
      <w:r>
        <w:t xml:space="preserve"> </w:t>
      </w:r>
      <w:r>
        <w:t xml:space="preserve">whose expertise will significantly elevate the research profile of Osaka University. Their ability to integrate theoretical depth with practical application makes them an ideal fit for the dynamic academic environment of</w:t>
      </w:r>
      <w:r>
        <w:t xml:space="preserve"> </w:t>
      </w:r>
      <w:r>
        <w:rPr>
          <w:bCs/>
          <w:b/>
        </w:rPr>
        <w:t xml:space="preserve">Japan Osaka</w:t>
      </w:r>
      <w:r>
        <w:t xml:space="preserve">.</w:t>
      </w:r>
    </w:p>
    <w:p>
      <w:pPr>
        <w:pStyle w:val="BodyText"/>
      </w:pPr>
      <w:r>
        <w:t xml:space="preserve">It is the unanimous decision of the review panel to endorse the appointment of Dr. Kenjiro Tanaka as a Senior Research Fellow. We anticipate that their presence will foster new research directions and strengthen the university's reputation as a global leader in mathematical sciences.</w:t>
      </w:r>
    </w:p>
    <w:p>
      <w:pPr>
        <w:pStyle w:val="BodyText"/>
      </w:pPr>
      <w:r>
        <w:rPr>
          <w:bCs/>
          <w:b/>
        </w:rPr>
        <w:t xml:space="preserve">Review Committee Chair</w:t>
      </w:r>
    </w:p>
    <w:p>
      <w:pPr>
        <w:pStyle w:val="BodyText"/>
      </w:pPr>
      <w:r>
        <w:t xml:space="preserve">Prof. Hiroshi Yamamoto</w:t>
      </w:r>
    </w:p>
    <w:p>
      <w:pPr>
        <w:pStyle w:val="BodyText"/>
      </w:pPr>
      <w:r>
        <w:t xml:space="preserve">Department of Mathematics</w:t>
      </w:r>
      <w:r>
        <w:br/>
      </w:r>
      <w:r>
        <w:t xml:space="preserve">Osaka University</w:t>
      </w:r>
    </w:p>
    <w:p>
      <w:pPr>
        <w:pStyle w:val="BodyText"/>
      </w:pPr>
      <w:r>
        <w:rPr>
          <w:bCs/>
          <w:b/>
        </w:rPr>
        <w:t xml:space="preserve">External Reviewer</w:t>
      </w:r>
    </w:p>
    <w:p>
      <w:pPr>
        <w:pStyle w:val="BodyText"/>
      </w:pPr>
      <w:r>
        <w:t xml:space="preserve">Dr. Sarah Jenkins</w:t>
      </w:r>
    </w:p>
    <w:p>
      <w:pPr>
        <w:pStyle w:val="BodyText"/>
      </w:pPr>
      <w:r>
        <w:t xml:space="preserve">Institute for Advanced Study</w:t>
      </w:r>
      <w:r>
        <w:br/>
      </w:r>
      <w:r>
        <w:t xml:space="preserve">Visiting Scholar, Osaka</w:t>
      </w:r>
    </w:p>
    <w:p>
      <w:pPr>
        <w:pStyle w:val="BodyText"/>
      </w:pPr>
      <w:r>
        <w:t xml:space="preserve">This document is an official</w:t>
      </w:r>
      <w:r>
        <w:t xml:space="preserve"> </w:t>
      </w:r>
      <w:r>
        <w:rPr>
          <w:bCs/>
          <w:b/>
        </w:rPr>
        <w:t xml:space="preserve">Peer Review Report</w:t>
      </w:r>
      <w:r>
        <w:t xml:space="preserve"> </w:t>
      </w:r>
      <w:r>
        <w:t xml:space="preserve">generated for internal use by Osaka University.</w:t>
      </w:r>
      <w:r>
        <w:t xml:space="preserve"> </w:t>
      </w:r>
      <w:r>
        <w:t xml:space="preserve">It pertains specifically to the evaluation of a</w:t>
      </w:r>
      <w:r>
        <w:t xml:space="preserve"> </w:t>
      </w:r>
      <w:r>
        <w:rPr>
          <w:bCs/>
          <w:b/>
        </w:rPr>
        <w:t xml:space="preserve">Mathematician</w:t>
      </w:r>
      <w:r>
        <w:t xml:space="preserve"> </w:t>
      </w:r>
      <w:r>
        <w:t xml:space="preserve">candidate within the jurisdiction of</w:t>
      </w:r>
      <w:r>
        <w:t xml:space="preserve"> </w:t>
      </w:r>
      <w:r>
        <w:rPr>
          <w:bCs/>
          <w:b/>
        </w:rPr>
        <w:t xml:space="preserve">Japan Osaka</w:t>
      </w:r>
      <w:r>
        <w:t xml:space="preserve">.</w:t>
      </w:r>
      <w:r>
        <w:t xml:space="preserve"> </w:t>
      </w:r>
      <w:r>
        <w:t xml:space="preserve">Unauthorized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Evaluation - Osaka, Japan</dc:title>
  <dc:creator/>
  <dc:language>en</dc:language>
  <cp:keywords/>
  <dcterms:created xsi:type="dcterms:W3CDTF">2026-10-10T09:17:33Z</dcterms:created>
  <dcterms:modified xsi:type="dcterms:W3CDTF">2026-10-10T09:17:33Z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