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Mathematician</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Kampala Mathematical Sciences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competence, and academic contributions of a Mathematician operating within the vibrant intellectual landscape of Uganda Kampala. The review process was conducted by a panel of senior academics and industry experts from leading institutions in the capital, including Makerere University and the Uganda National Bureau of Statistics. The objective of this assessment is to determine the candidate's suitability for advanced research grants, academic tenure, or high-level consultancy roles within the region.</w:t>
      </w:r>
    </w:p>
    <w:p>
      <w:pPr>
        <w:pStyle w:val="BodyText"/>
      </w:pPr>
      <w:r>
        <w:t xml:space="preserve">The findings indicate that the Mathematician in question demonstrates exceptional proficiency in applied mathematics and statistical modeling. Their work is particularly relevant to the socio-economic challenges currently facing Uganda Kampala, ranging from urban traffic optimization to agricultural yield forecasting. This report details the methodology of the review, analyzes the candidate's research portfolio, and offers recommendations for future professional development within the Ugandan context.</w:t>
      </w:r>
    </w:p>
    <w:bookmarkEnd w:id="21"/>
    <w:bookmarkStart w:id="22" w:name="methodology-of-the-peer-review"/>
    <w:p>
      <w:pPr>
        <w:pStyle w:val="Heading2"/>
      </w:pPr>
      <w:r>
        <w:t xml:space="preserve">2. Methodology of the Peer Review</w:t>
      </w:r>
    </w:p>
    <w:p>
      <w:pPr>
        <w:pStyle w:val="FirstParagraph"/>
      </w:pPr>
      <w:r>
        <w:t xml:space="preserve">The Peer Review Report was generated through a rigorous, multi-stage evaluation process designed to ensure objectivity and thoroughness. The review panel, consisting of five distinguished Mathematicians from Uganda Kampala, utilized the following criteria:</w:t>
      </w:r>
    </w:p>
    <w:p>
      <w:pPr>
        <w:numPr>
          <w:ilvl w:val="0"/>
          <w:numId w:val="1001"/>
        </w:numPr>
        <w:pStyle w:val="Compact"/>
      </w:pPr>
      <w:r>
        <w:rPr>
          <w:bCs/>
          <w:b/>
        </w:rPr>
        <w:t xml:space="preserve">Bibliometric Analysis:</w:t>
      </w:r>
      <w:r>
        <w:t xml:space="preserve"> </w:t>
      </w:r>
      <w:r>
        <w:t xml:space="preserve">A comprehensive review of all publications authored or co-authored by the candidate over the last five years.</w:t>
      </w:r>
    </w:p>
    <w:p>
      <w:pPr>
        <w:numPr>
          <w:ilvl w:val="0"/>
          <w:numId w:val="1001"/>
        </w:numPr>
        <w:pStyle w:val="Compact"/>
      </w:pPr>
      <w:r>
        <w:rPr>
          <w:bCs/>
          <w:b/>
        </w:rPr>
        <w:t xml:space="preserve">Technical Interviews:</w:t>
      </w:r>
      <w:r>
        <w:t xml:space="preserve"> </w:t>
      </w:r>
      <w:r>
        <w:t xml:space="preserve">Direct questioning regarding complex mathematical theories and their practical applications.</w:t>
      </w:r>
    </w:p>
    <w:p>
      <w:pPr>
        <w:numPr>
          <w:ilvl w:val="0"/>
          <w:numId w:val="1001"/>
        </w:numPr>
        <w:pStyle w:val="Compact"/>
      </w:pPr>
      <w:r>
        <w:rPr>
          <w:bCs/>
          <w:b/>
        </w:rPr>
        <w:t xml:space="preserve">Project Impact Assessment:</w:t>
      </w:r>
      <w:r>
        <w:t xml:space="preserve"> </w:t>
      </w:r>
      <w:r>
        <w:t xml:space="preserve">Evaluation of how the candidate's mathematical models have been implemented in real-world scenarios within Uganda Kampala.</w:t>
      </w:r>
    </w:p>
    <w:p>
      <w:pPr>
        <w:numPr>
          <w:ilvl w:val="0"/>
          <w:numId w:val="1001"/>
        </w:numPr>
        <w:pStyle w:val="Compact"/>
      </w:pPr>
      <w:r>
        <w:rPr>
          <w:bCs/>
          <w:b/>
        </w:rPr>
        <w:t xml:space="preserve">Peer References:</w:t>
      </w:r>
      <w:r>
        <w:t xml:space="preserve"> </w:t>
      </w:r>
      <w:r>
        <w:t xml:space="preserve">Confidential feedback from colleagues and collaborators across the East African region.</w:t>
      </w:r>
    </w:p>
    <w:p>
      <w:pPr>
        <w:pStyle w:val="FirstParagraph"/>
      </w:pPr>
      <w:r>
        <w:t xml:space="preserve">This methodology ensures that the resulting Peer Review Report is not merely a theoretical assessment but a practical evaluation of the Mathematician's ability to contribute to the scientific community in Uganda Kampala.</w:t>
      </w:r>
    </w:p>
    <w:bookmarkEnd w:id="22"/>
    <w:bookmarkStart w:id="23" w:name="X8bd7d5c23933cfde8193eab14e7f61d278237fc"/>
    <w:p>
      <w:pPr>
        <w:pStyle w:val="Heading2"/>
      </w:pPr>
      <w:r>
        <w:t xml:space="preserve">3. Evaluation of Research and Technical Competence</w:t>
      </w:r>
    </w:p>
    <w:p>
      <w:pPr>
        <w:pStyle w:val="FirstParagraph"/>
      </w:pPr>
      <w:r>
        <w:t xml:space="preserve">The core of this Peer Review Report focuses on the technical capabilities of the Mathematician. The candidate has demonstrated a robust command of differential equations, linear algebra, and stochastic processes. However, what distinguishes this Mathematician is the application of these abstract concepts to local problems.</w:t>
      </w:r>
    </w:p>
    <w:p>
      <w:pPr>
        <w:pStyle w:val="BodyText"/>
      </w:pPr>
      <w:r>
        <w:t xml:space="preserve">For instance, the candidate's recent work on epidemiological modeling has provided critical insights into disease spread patterns in the densely populated areas of Uganda Kampala. By utilizing advanced compartmental models, the Mathematician was able to predict outbreak trajectories with a high degree of accuracy, assisting local health authorities in resource allocation. This ability to translate high-level mathematics into actionable public health policy is a rare and valuable skill.</w:t>
      </w:r>
    </w:p>
    <w:p>
      <w:pPr>
        <w:pStyle w:val="BodyText"/>
      </w:pPr>
      <w:r>
        <w:t xml:space="preserve">Furthermore, the candidate's contributions to financial mathematics are noteworthy. In the context of Uganda Kampala's growing fintech sector, the Mathematician has developed risk assessment algorithms that help local banks manage credit risk more effectively. The Peer Review Report confirms that these algorithms are mathematically sound and have been successfully integrated into the operational frameworks of several financial institutions in the capital.</w:t>
      </w:r>
    </w:p>
    <w:bookmarkEnd w:id="23"/>
    <w:bookmarkStart w:id="24" w:name="X697c315aea0d7ccee7df75b51d6bc358ec72ec6"/>
    <w:p>
      <w:pPr>
        <w:pStyle w:val="Heading2"/>
      </w:pPr>
      <w:r>
        <w:t xml:space="preserve">4. Contribution to the Academic Community in Uganda Kampala</w:t>
      </w:r>
    </w:p>
    <w:p>
      <w:pPr>
        <w:pStyle w:val="FirstParagraph"/>
      </w:pPr>
      <w:r>
        <w:t xml:space="preserve">A Mathematician's value is not solely measured by their publications but also by their mentorship and community engagement. This Peer Review Report highlights the candidate's significant efforts in fostering mathematical literacy in Uganda Kampala. The candidate has been instrumental in organizing workshops and seminars at Makerere University, aimed at bridging the gap between theoretical mathematics and practical data science.</w:t>
      </w:r>
    </w:p>
    <w:p>
      <w:pPr>
        <w:pStyle w:val="BodyText"/>
      </w:pPr>
      <w:r>
        <w:t xml:space="preserve">Additionally, the candidate has supervised numerous undergraduate and postgraduate students, many of whom have gone on to secure positions in research and industry. The Peer Review Report notes that these students consistently praise the Mathematician for their clarity of instruction and dedication to their professional growth. This mentorship is crucial for building a sustainable pipeline of mathematical talent in Uganda Kampala.</w:t>
      </w:r>
    </w:p>
    <w:bookmarkEnd w:id="24"/>
    <w:bookmarkStart w:id="25" w:name="areas-for-improvement"/>
    <w:p>
      <w:pPr>
        <w:pStyle w:val="Heading2"/>
      </w:pPr>
      <w:r>
        <w:t xml:space="preserve">5. Areas for Improvement</w:t>
      </w:r>
    </w:p>
    <w:p>
      <w:pPr>
        <w:pStyle w:val="FirstParagraph"/>
      </w:pPr>
      <w:r>
        <w:t xml:space="preserve">While the overall assessment is highly positive, this Peer Review Report identifies a few areas where the Mathematician could enhance their impact. First, there is a need for greater collaboration with international research bodies. While the work is excellent locally, increasing global visibility would bring more resources and attention to the mathematical community in Uganda Kampala.</w:t>
      </w:r>
    </w:p>
    <w:p>
      <w:pPr>
        <w:pStyle w:val="BodyText"/>
      </w:pPr>
      <w:r>
        <w:t xml:space="preserve">Second, the candidate is encouraged to publish more open-access research. This would ensure that their valuable findings are accessible to policymakers and educators across Uganda, not just those with subscription access to international journals.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Mathematician is a leading figure in the field within Uganda Kampala. Their technical expertise, combined with a deep understanding of local challenges, makes them an invaluable asset to the region. The review panel unanimously recommends the candidate for the proposed advanced research grant and academic tenure.</w:t>
      </w:r>
    </w:p>
    <w:p>
      <w:pPr>
        <w:pStyle w:val="BodyText"/>
      </w:pPr>
      <w:r>
        <w:t xml:space="preserve">We further recommend that the Mathematician continue to focus on interdisciplinary projects that leverage mathematics to solve pressing issues in Uganda Kampala, such as urban planning, climate change adaptation, and economic development. By doing so, they will not only advance their own career but also elevate the status of mathematical sciences in Uganda Kampala and beyond.</w:t>
      </w:r>
    </w:p>
    <w:bookmarkEnd w:id="26"/>
    <w:p>
      <w:pPr>
        <w:pStyle w:val="BodyText"/>
      </w:pPr>
      <w:r>
        <w:rPr>
          <w:bCs/>
          <w:b/>
        </w:rPr>
        <w:t xml:space="preserve">Prepared by:</w:t>
      </w:r>
    </w:p>
    <w:p>
      <w:pPr>
        <w:pStyle w:val="BodyText"/>
      </w:pPr>
      <w:r>
        <w:t xml:space="preserve">Dr. Sarah Nalubega</w:t>
      </w:r>
    </w:p>
    <w:p>
      <w:pPr>
        <w:pStyle w:val="BodyText"/>
      </w:pPr>
      <w:r>
        <w:t xml:space="preserve">Chairperson, Peer Review Committee</w:t>
      </w:r>
    </w:p>
    <w:p>
      <w:pPr>
        <w:pStyle w:val="BodyText"/>
      </w:pPr>
      <w:r>
        <w:t xml:space="preserve">Kampala Mathematical Sciences Association</w:t>
      </w:r>
    </w:p>
    <w:p>
      <w:pPr>
        <w:pStyle w:val="BodyText"/>
      </w:pP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Uganda Kampala</dc:title>
  <dc:creator/>
  <dc:language>en</dc:language>
  <cp:keywords/>
  <dcterms:created xsi:type="dcterms:W3CDTF">2026-10-10T09:13:34Z</dcterms:created>
  <dcterms:modified xsi:type="dcterms:W3CDTF">2026-10-10T09:13:34Z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