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Mathematician</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 Mathematician based in United States Houston. The review focuses on the individual's research, teaching, and professional activities within the context of the vibrant academic and industrial landscape of Houston, Texas. The purpose of this report is to provide a comprehensive assessment of the Mathematician's work, highlighting strengths, areas for improvement, and overall significance to the field of mathematics.</w:t>
      </w:r>
    </w:p>
    <w:bookmarkEnd w:id="21"/>
    <w:bookmarkStart w:id="25" w:name="research-contributions"/>
    <w:p>
      <w:pPr>
        <w:pStyle w:val="Heading2"/>
      </w:pPr>
      <w:r>
        <w:t xml:space="preserve">2. Research Contributions</w:t>
      </w:r>
    </w:p>
    <w:bookmarkStart w:id="22" w:name="quality-and-originality"/>
    <w:p>
      <w:pPr>
        <w:pStyle w:val="Heading3"/>
      </w:pPr>
      <w:r>
        <w:t xml:space="preserve">2.1. Quality and Originality</w:t>
      </w:r>
    </w:p>
    <w:p>
      <w:pPr>
        <w:pStyle w:val="FirstParagraph"/>
      </w:pPr>
      <w:r>
        <w:t xml:space="preserve">The Mathematician has demonstrated a high level of originality and rigor in their research. Their work in applied mathematics, particularly in areas relevant to Houston's energy sector, has been both innovative and impactful. For instance, their recent publication on optimization techniques for oil and gas extraction processes has been widely cited and has practical applications in the industry. This aligns well with the needs of United States Houston, where the energy sector plays a pivotal role in the local economy.</w:t>
      </w:r>
    </w:p>
    <w:bookmarkEnd w:id="22"/>
    <w:bookmarkStart w:id="23" w:name="methodological-rigor"/>
    <w:p>
      <w:pPr>
        <w:pStyle w:val="Heading3"/>
      </w:pPr>
      <w:r>
        <w:t xml:space="preserve">2.2. Methodological Rigor</w:t>
      </w:r>
    </w:p>
    <w:p>
      <w:pPr>
        <w:pStyle w:val="FirstParagraph"/>
      </w:pPr>
      <w:r>
        <w:t xml:space="preserve">The methodologies employed by the Mathematician are robust and well-documented. They have consistently used advanced computational tools and statistical models to validate their findings. This attention to detail ensures that their results are reliable and reproducible, which is crucial for both academic and industrial stakeholders in United States Houston.</w:t>
      </w:r>
    </w:p>
    <w:bookmarkEnd w:id="23"/>
    <w:bookmarkStart w:id="24" w:name="collaboration-and-interdisciplinary-work"/>
    <w:p>
      <w:pPr>
        <w:pStyle w:val="Heading3"/>
      </w:pPr>
      <w:r>
        <w:t xml:space="preserve">2.3. Collaboration and Interdisciplinary Work</w:t>
      </w:r>
    </w:p>
    <w:p>
      <w:pPr>
        <w:pStyle w:val="FirstParagraph"/>
      </w:pPr>
      <w:r>
        <w:t xml:space="preserve">The Mathematician has actively collaborated with researchers from various disciplines, including engineering, computer science, and environmental science. This interdisciplinary approach has enriched their research and has led to more holistic solutions to complex problems. In United States Houston, where collaboration between academia and industry is highly valued, this aspect of their work is particularly noteworthy.</w:t>
      </w:r>
    </w:p>
    <w:bookmarkEnd w:id="24"/>
    <w:bookmarkEnd w:id="25"/>
    <w:bookmarkStart w:id="28" w:name="teaching-and-mentorship"/>
    <w:p>
      <w:pPr>
        <w:pStyle w:val="Heading2"/>
      </w:pPr>
      <w:r>
        <w:t xml:space="preserve">3. Teaching and Mentorship</w:t>
      </w:r>
    </w:p>
    <w:bookmarkStart w:id="26" w:name="effectiveness-in-the-classroom"/>
    <w:p>
      <w:pPr>
        <w:pStyle w:val="Heading3"/>
      </w:pPr>
      <w:r>
        <w:t xml:space="preserve">3.1. Effectiveness in the Classroom</w:t>
      </w:r>
    </w:p>
    <w:p>
      <w:pPr>
        <w:pStyle w:val="FirstParagraph"/>
      </w:pPr>
      <w:r>
        <w:t xml:space="preserve">The Mathematician has received positive feedback from students regarding their teaching effectiveness. They are known for their clear explanations, engaging lectures, and ability to make complex mathematical concepts accessible. This is especially important in United States Houston, where there is a growing demand for skilled mathematicians in various industries.</w:t>
      </w:r>
    </w:p>
    <w:bookmarkEnd w:id="26"/>
    <w:bookmarkStart w:id="27" w:name="mentorship-and-student-development"/>
    <w:p>
      <w:pPr>
        <w:pStyle w:val="Heading3"/>
      </w:pPr>
      <w:r>
        <w:t xml:space="preserve">3.2. Mentorship and Student Development</w:t>
      </w:r>
    </w:p>
    <w:p>
      <w:pPr>
        <w:pStyle w:val="FirstParagraph"/>
      </w:pPr>
      <w:r>
        <w:t xml:space="preserve">The Mathematician has been an excellent mentor to graduate and undergraduate students. They have guided several students through their thesis projects, helping them to develop critical thinking and problem-solving skills. Many of these students have gone on to successful careers in academia and industry, further enhancing the reputation of the institution in United States Houston.</w:t>
      </w:r>
    </w:p>
    <w:bookmarkEnd w:id="27"/>
    <w:bookmarkEnd w:id="28"/>
    <w:bookmarkStart w:id="31" w:name="Xcfc7e042f78585515053604e1017326df505072"/>
    <w:p>
      <w:pPr>
        <w:pStyle w:val="Heading2"/>
      </w:pPr>
      <w:r>
        <w:t xml:space="preserve">4. Professional Activities and Community Engagement</w:t>
      </w:r>
    </w:p>
    <w:bookmarkStart w:id="29" w:name="Xc9ca1386e1787d5929f197ebe1cd9812398f316"/>
    <w:p>
      <w:pPr>
        <w:pStyle w:val="Heading3"/>
      </w:pPr>
      <w:r>
        <w:t xml:space="preserve">4.1. Conference Participation and Presentations</w:t>
      </w:r>
    </w:p>
    <w:p>
      <w:pPr>
        <w:pStyle w:val="FirstParagraph"/>
      </w:pPr>
      <w:r>
        <w:t xml:space="preserve">The Mathematician has been an active participant in national and international conferences, presenting their research and engaging with peers. Their presentations have been well-received, and they have contributed to several panel discussions on the future of mathematics in the energy sector. This visibility has helped to raise the profile of United States Houston as a hub for mathematical research.</w:t>
      </w:r>
    </w:p>
    <w:bookmarkEnd w:id="29"/>
    <w:bookmarkStart w:id="30" w:name="community-outreach"/>
    <w:p>
      <w:pPr>
        <w:pStyle w:val="Heading3"/>
      </w:pPr>
      <w:r>
        <w:t xml:space="preserve">4.2. Community Outreach</w:t>
      </w:r>
    </w:p>
    <w:p>
      <w:pPr>
        <w:pStyle w:val="FirstParagraph"/>
      </w:pPr>
      <w:r>
        <w:t xml:space="preserve">The Mathematician has also been involved in community outreach programs, aiming to promote interest in mathematics among high school students in United States Houston. These initiatives are crucial for fostering the next generation of mathematicians and ensuring a steady pipeline of talent for the local industry.</w:t>
      </w:r>
    </w:p>
    <w:bookmarkEnd w:id="30"/>
    <w:bookmarkEnd w:id="31"/>
    <w:bookmarkStart w:id="32" w:name="areas-for-improvement"/>
    <w:p>
      <w:pPr>
        <w:pStyle w:val="Heading2"/>
      </w:pPr>
      <w:r>
        <w:t xml:space="preserve">5. Areas for Improvement</w:t>
      </w:r>
    </w:p>
    <w:p>
      <w:pPr>
        <w:pStyle w:val="FirstParagraph"/>
      </w:pPr>
      <w:r>
        <w:t xml:space="preserve">While the Mathematician's contributions are significant, there are areas where improvement could be made. For instance, increasing the diversity of their research topics could help to address a broader range of challenges faced by United States Houston. Additionally, expanding their collaboration network to include more international partners could further enhance the impact of their work.</w:t>
      </w:r>
    </w:p>
    <w:bookmarkEnd w:id="32"/>
    <w:bookmarkStart w:id="33" w:name="conclusion"/>
    <w:p>
      <w:pPr>
        <w:pStyle w:val="Heading2"/>
      </w:pPr>
      <w:r>
        <w:t xml:space="preserve">6. Conclusion</w:t>
      </w:r>
    </w:p>
    <w:p>
      <w:pPr>
        <w:pStyle w:val="FirstParagraph"/>
      </w:pPr>
      <w:r>
        <w:t xml:space="preserve">In conclusion, the Mathematician has made substantial contributions to the field of mathematics, both in terms of research and teaching. Their work is highly relevant to the needs of United States Houston, particularly in the energy sector. The Mathematician's commitment to excellence, collaboration, and community engagement makes them a valuable asset to the academic and professional community in United States Houston. This Peer Review Report recommends continued support for their ongoing projects and initiatives.</w:t>
      </w:r>
    </w:p>
    <w:bookmarkEnd w:id="33"/>
    <w:p>
      <w:pPr>
        <w:pStyle w:val="BodyText"/>
      </w:pPr>
      <w:r>
        <w:rPr>
          <w:bCs/>
          <w:b/>
        </w:rPr>
        <w:t xml:space="preserve">Dr. Jane Doe</w:t>
      </w:r>
      <w:r>
        <w:br/>
      </w:r>
      <w:r>
        <w:t xml:space="preserve">Senior Mathematician</w:t>
      </w:r>
      <w:r>
        <w:br/>
      </w:r>
      <w:r>
        <w:t xml:space="preserve">Department of Mathematics</w:t>
      </w:r>
      <w:r>
        <w:br/>
      </w:r>
      <w:r>
        <w:t xml:space="preserve">University of Houston</w:t>
      </w:r>
      <w:r>
        <w:br/>
      </w: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States Houston</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