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Mechanic</w:t>
      </w:r>
      <w:r>
        <w:t xml:space="preserve"> </w:t>
      </w:r>
      <w:r>
        <w:t xml:space="preserve">Standards</w:t>
      </w:r>
      <w:r>
        <w:t xml:space="preserve"> </w:t>
      </w:r>
      <w:r>
        <w:t xml:space="preserve">in</w:t>
      </w:r>
      <w:r>
        <w:t xml:space="preserve"> </w:t>
      </w:r>
      <w:r>
        <w:t xml:space="preserve">Australia</w:t>
      </w:r>
      <w:r>
        <w:t xml:space="preserve"> </w:t>
      </w:r>
      <w:r>
        <w:t xml:space="preserve">Melbourne</w:t>
      </w:r>
    </w:p>
    <w:bookmarkStart w:id="33" w:name="Xc888105e0b5f73b0a63198fa80ebc7ffa9c0d75"/>
    <w:p>
      <w:pPr>
        <w:pStyle w:val="Heading1"/>
      </w:pPr>
      <w:r>
        <w:t xml:space="preserve">Peer Review Report: Professional Competency and Operational Standards of a Mechanic in Australia Melbourne</w:t>
      </w:r>
    </w:p>
    <w:p>
      <w:pPr>
        <w:pStyle w:val="FirstParagraph"/>
      </w:pPr>
      <w:r>
        <w:rPr>
          <w:bCs/>
          <w:b/>
        </w:rPr>
        <w:t xml:space="preserve">Report Type:</w:t>
      </w:r>
      <w:r>
        <w:t xml:space="preserve"> </w:t>
      </w:r>
      <w:r>
        <w:t xml:space="preserve">Peer Review Report</w:t>
      </w:r>
    </w:p>
    <w:p>
      <w:pPr>
        <w:pStyle w:val="BodyText"/>
      </w:pPr>
      <w:r>
        <w:rPr>
          <w:bCs/>
          <w:b/>
        </w:rPr>
        <w:t xml:space="preserve">Subject:</w:t>
      </w:r>
      <w:r>
        <w:t xml:space="preserve"> </w:t>
      </w:r>
      <w:r>
        <w:t xml:space="preserve">Automotive Mechanic</w:t>
      </w:r>
    </w:p>
    <w:p>
      <w:pPr>
        <w:pStyle w:val="BodyText"/>
      </w:pPr>
      <w:r>
        <w:rPr>
          <w:bCs/>
          <w:b/>
        </w:rPr>
        <w:t xml:space="preserve">Location:</w:t>
      </w:r>
      <w:r>
        <w:t xml:space="preserve"> </w:t>
      </w:r>
      <w:r>
        <w:t xml:space="preserve">Australia Melbourne</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Industry Compliance and Quality Assurance Board</w:t>
      </w:r>
    </w:p>
    <w:bookmarkStart w:id="20" w:name="executive-summary"/>
    <w:p>
      <w:pPr>
        <w:pStyle w:val="Heading2"/>
      </w:pPr>
      <w:r>
        <w:t xml:space="preserve">1. Executive Summary</w:t>
      </w:r>
    </w:p>
    <w:p>
      <w:pPr>
        <w:pStyle w:val="FirstParagraph"/>
      </w:pPr>
      <w:r>
        <w:t xml:space="preserve">This Peer Review Report evaluates the professional practices, technical competency, and regulatory compliance of a Mechanic operating within the metropolitan area of Australia Melbourne. The automotive industry in this region is characterized by high consumer expectations, strict environmental regulations, and a diverse vehicle fleet ranging from traditional internal combustion engines to advanced electric vehicles. This review aims to assess whether the subject Mechanic adheres to the rigorous standards expected in this specific geographic and professional context.</w:t>
      </w:r>
    </w:p>
    <w:bookmarkEnd w:id="20"/>
    <w:bookmarkStart w:id="21" w:name="introduction-and-scope"/>
    <w:p>
      <w:pPr>
        <w:pStyle w:val="Heading2"/>
      </w:pPr>
      <w:r>
        <w:t xml:space="preserve">2. Introduction and Scope</w:t>
      </w:r>
    </w:p>
    <w:p>
      <w:pPr>
        <w:pStyle w:val="FirstParagraph"/>
      </w:pPr>
      <w:r>
        <w:t xml:space="preserve">The role of a Mechanic in Australia Melbourne is pivotal to the city's infrastructure and daily mobility. Melbourne's unique climate, featuring distinct seasons and variable road conditions, places specific demands on vehicle maintenance. Furthermore, the local market is heavily influenced by the presence of major automotive manufacturers and a strong culture of car modification and performance tuning.</w:t>
      </w:r>
    </w:p>
    <w:p>
      <w:pPr>
        <w:pStyle w:val="BodyText"/>
      </w:pPr>
      <w:r>
        <w:t xml:space="preserve">This Peer Review Report focuses on three core areas: technical proficiency, adherence to Australian Standards (AS) and Victorian state regulations, and customer service excellence. The review process involved site inspections, analysis of service records, and interviews with staff and clients.</w:t>
      </w:r>
    </w:p>
    <w:bookmarkEnd w:id="21"/>
    <w:bookmarkStart w:id="24" w:name="X28c98e419ee63c7f01b88760e5839f17dabe756"/>
    <w:p>
      <w:pPr>
        <w:pStyle w:val="Heading2"/>
      </w:pPr>
      <w:r>
        <w:t xml:space="preserve">3. Technical Competency and Skill Assessment</w:t>
      </w:r>
    </w:p>
    <w:p>
      <w:pPr>
        <w:pStyle w:val="FirstParagraph"/>
      </w:pPr>
      <w:r>
        <w:t xml:space="preserve">A primary objective of this Peer Review Report is to verify the technical capabilities of the Mechanic. In Australia Melbourne, a competent Mechanic must possess a broad skill set due to the variety of vehicles on the road.</w:t>
      </w:r>
    </w:p>
    <w:bookmarkStart w:id="22" w:name="diagnostic-capabilities"/>
    <w:p>
      <w:pPr>
        <w:pStyle w:val="Heading3"/>
      </w:pPr>
      <w:r>
        <w:t xml:space="preserve">3.1 Diagnostic Capabilities</w:t>
      </w:r>
    </w:p>
    <w:p>
      <w:pPr>
        <w:pStyle w:val="FirstParagraph"/>
      </w:pPr>
      <w:r>
        <w:t xml:space="preserve">The Mechanic demonstrated a high level of proficiency in using advanced diagnostic tools. Given the prevalence of complex electronic systems in modern vehicles, the ability to interpret data from On-Board Diagnostics (OBD) systems is critical. The review found that the Mechanic effectively utilized manufacturer-specific software to identify faults, ensuring accurate repairs rather than guesswork.</w:t>
      </w:r>
    </w:p>
    <w:bookmarkEnd w:id="22"/>
    <w:bookmarkStart w:id="23" w:name="maintenance-and-repair-standards"/>
    <w:p>
      <w:pPr>
        <w:pStyle w:val="Heading3"/>
      </w:pPr>
      <w:r>
        <w:t xml:space="preserve">3.2 Maintenance and Repair Standards</w:t>
      </w:r>
    </w:p>
    <w:p>
      <w:pPr>
        <w:pStyle w:val="FirstParagraph"/>
      </w:pPr>
      <w:r>
        <w:t xml:space="preserve">Inspection of completed work revealed that the Mechanic adheres to best practices for engine maintenance, brake systems, and suspension repairs. Special attention was paid to the Mechanic's handling of hybrid and electric vehicles, a growing segment in Australia Melbourne. The Mechanic displayed the necessary safety protocols and technical knowledge required for high-voltage systems, aligning with the evolving needs of the local market.</w:t>
      </w:r>
    </w:p>
    <w:bookmarkEnd w:id="23"/>
    <w:bookmarkEnd w:id="24"/>
    <w:bookmarkStart w:id="27" w:name="regulatory-compliance-and-safety"/>
    <w:p>
      <w:pPr>
        <w:pStyle w:val="Heading2"/>
      </w:pPr>
      <w:r>
        <w:t xml:space="preserve">4. Regulatory Compliance and Safety</w:t>
      </w:r>
    </w:p>
    <w:p>
      <w:pPr>
        <w:pStyle w:val="FirstParagraph"/>
      </w:pPr>
      <w:r>
        <w:t xml:space="preserve">Operating as a Mechanic in Australia Melbourne requires strict adherence to both federal and state laws. This section of the Peer Review Report examines compliance with these regulations.</w:t>
      </w:r>
    </w:p>
    <w:bookmarkStart w:id="25" w:name="roadworthiness-certificates"/>
    <w:p>
      <w:pPr>
        <w:pStyle w:val="Heading3"/>
      </w:pPr>
      <w:r>
        <w:t xml:space="preserve">4.1 Roadworthiness Certificates</w:t>
      </w:r>
    </w:p>
    <w:p>
      <w:pPr>
        <w:pStyle w:val="FirstParagraph"/>
      </w:pPr>
      <w:r>
        <w:t xml:space="preserve">In Victoria, the issuance of a Roadworthiness Certificate (RWC) is a legally binding process. The Mechanic was observed conducting thorough inspections in accordance with the Victorian Government's guidelines. The review confirmed that the Mechanic does not issue certificates for vehicles that do not meet the minimum safety standards, thereby protecting public safety on Melbourne's roads.</w:t>
      </w:r>
    </w:p>
    <w:bookmarkEnd w:id="25"/>
    <w:bookmarkStart w:id="26" w:name="environmental-regulations"/>
    <w:p>
      <w:pPr>
        <w:pStyle w:val="Heading3"/>
      </w:pPr>
      <w:r>
        <w:t xml:space="preserve">4.2 Environmental Regulations</w:t>
      </w:r>
    </w:p>
    <w:p>
      <w:pPr>
        <w:pStyle w:val="FirstParagraph"/>
      </w:pPr>
      <w:r>
        <w:t xml:space="preserve">Environmental stewardship is a significant concern in Australia Melbourne. The Mechanic was evaluated on their disposal of hazardous materials, including used motor oil, batteries, and refrigerants. The Peer Review Report confirms that the Mechanic utilizes licensed waste disposal contractors and maintains accurate records of hazardous waste removal, complying with the Environment Protection Act.</w:t>
      </w:r>
    </w:p>
    <w:bookmarkEnd w:id="26"/>
    <w:bookmarkEnd w:id="27"/>
    <w:bookmarkStart w:id="30" w:name="customer-service-and-ethical-practices"/>
    <w:p>
      <w:pPr>
        <w:pStyle w:val="Heading2"/>
      </w:pPr>
      <w:r>
        <w:t xml:space="preserve">5. Customer Service and Ethical Practices</w:t>
      </w:r>
    </w:p>
    <w:p>
      <w:pPr>
        <w:pStyle w:val="FirstParagraph"/>
      </w:pPr>
      <w:r>
        <w:t xml:space="preserve">The reputation of a Mechanic in Australia Melbourne is heavily dependent on trust and transparency. This Peer Review Report assesses the ethical standards and communication skills of the subject.</w:t>
      </w:r>
    </w:p>
    <w:bookmarkStart w:id="28" w:name="transparency-in-pricing"/>
    <w:p>
      <w:pPr>
        <w:pStyle w:val="Heading3"/>
      </w:pPr>
      <w:r>
        <w:t xml:space="preserve">5.1 Transparency in Pricing</w:t>
      </w:r>
    </w:p>
    <w:p>
      <w:pPr>
        <w:pStyle w:val="FirstParagraph"/>
      </w:pPr>
      <w:r>
        <w:t xml:space="preserve">Consumers in Melbourne are increasingly informed and expect clear pricing structures. The Mechanic was found to provide detailed written quotes before commencing work. Any additional repairs identified during the service were communicated promptly to the customer, with explicit approval sought before proceeding. This practice aligns with the Australian Consumer Law regarding unfair trading practices.</w:t>
      </w:r>
    </w:p>
    <w:bookmarkEnd w:id="28"/>
    <w:bookmarkStart w:id="29" w:name="communication-and-education"/>
    <w:p>
      <w:pPr>
        <w:pStyle w:val="Heading3"/>
      </w:pPr>
      <w:r>
        <w:t xml:space="preserve">5.2 Communication and Education</w:t>
      </w:r>
    </w:p>
    <w:p>
      <w:pPr>
        <w:pStyle w:val="FirstParagraph"/>
      </w:pPr>
      <w:r>
        <w:t xml:space="preserve">Effective communication is essential. The Mechanic demonstrated the ability to explain technical issues in layman's terms, helping customers understand the necessity of specific repairs. This educational approach fosters long-term relationships and enhances the professional standing of the Mechanic within the community.</w:t>
      </w:r>
    </w:p>
    <w:bookmarkEnd w:id="29"/>
    <w:bookmarkEnd w:id="30"/>
    <w:bookmarkStart w:id="31" w:name="recommendations"/>
    <w:p>
      <w:pPr>
        <w:pStyle w:val="Heading2"/>
      </w:pPr>
      <w:r>
        <w:t xml:space="preserve">6. Recommendations</w:t>
      </w:r>
    </w:p>
    <w:p>
      <w:pPr>
        <w:pStyle w:val="FirstParagraph"/>
      </w:pPr>
      <w:r>
        <w:t xml:space="preserve">Based on the findings of this Peer Review Report, the following recommendations are made to further enhance the operations of the Mechanic in Australia Melbourne:</w:t>
      </w:r>
    </w:p>
    <w:p>
      <w:pPr>
        <w:numPr>
          <w:ilvl w:val="0"/>
          <w:numId w:val="1001"/>
        </w:numPr>
        <w:pStyle w:val="Compact"/>
      </w:pPr>
      <w:r>
        <w:rPr>
          <w:bCs/>
          <w:b/>
        </w:rPr>
        <w:t xml:space="preserve">Continuous Professional Development:</w:t>
      </w:r>
      <w:r>
        <w:t xml:space="preserve"> </w:t>
      </w:r>
      <w:r>
        <w:t xml:space="preserve">Encourage ongoing training in electric vehicle technology to stay ahead of the rapid market shift in Australia Melbourne.</w:t>
      </w:r>
    </w:p>
    <w:p>
      <w:pPr>
        <w:numPr>
          <w:ilvl w:val="0"/>
          <w:numId w:val="1001"/>
        </w:numPr>
        <w:pStyle w:val="Compact"/>
      </w:pPr>
      <w:r>
        <w:rPr>
          <w:bCs/>
          <w:b/>
        </w:rPr>
        <w:t xml:space="preserve">Digital Integration:</w:t>
      </w:r>
      <w:r>
        <w:t xml:space="preserve"> </w:t>
      </w:r>
      <w:r>
        <w:t xml:space="preserve">Implement a digital booking and service history system to improve customer convenience and data management.</w:t>
      </w:r>
    </w:p>
    <w:p>
      <w:pPr>
        <w:numPr>
          <w:ilvl w:val="0"/>
          <w:numId w:val="1001"/>
        </w:numPr>
        <w:pStyle w:val="Compact"/>
      </w:pPr>
      <w:r>
        <w:rPr>
          <w:bCs/>
          <w:b/>
        </w:rPr>
        <w:t xml:space="preserve">Community Engagement:</w:t>
      </w:r>
      <w:r>
        <w:t xml:space="preserve"> </w:t>
      </w:r>
      <w:r>
        <w:t xml:space="preserve">Participate in local automotive safety workshops to reinforce the Mechanic's role as a trusted community resource.</w:t>
      </w:r>
    </w:p>
    <w:bookmarkEnd w:id="31"/>
    <w:bookmarkStart w:id="32" w:name="conclusion"/>
    <w:p>
      <w:pPr>
        <w:pStyle w:val="Heading2"/>
      </w:pPr>
      <w:r>
        <w:t xml:space="preserve">7. Conclusion</w:t>
      </w:r>
    </w:p>
    <w:p>
      <w:pPr>
        <w:pStyle w:val="FirstParagraph"/>
      </w:pPr>
      <w:r>
        <w:t xml:space="preserve">This Peer Review Report concludes that the Mechanic under review meets and, in several areas, exceeds the professional standards expected in Australia Melbourne. The combination of technical expertise, regulatory compliance, and ethical customer service positions this Mechanic as a valuable asset to the local automotive industry. By continuing to adapt to technological advancements and maintaining high ethical standards, the Mechanic will ensure sustained success and safety for the motoring public in Melbourne.</w:t>
      </w:r>
    </w:p>
    <w:bookmarkEnd w:id="32"/>
    <w:p>
      <w:pPr>
        <w:pStyle w:val="BodyText"/>
      </w:pPr>
      <w:r>
        <w:rPr>
          <w:bCs/>
          <w:b/>
        </w:rPr>
        <w:t xml:space="preserve">End of Peer Review Report</w:t>
      </w:r>
    </w:p>
    <w:p>
      <w:pPr>
        <w:pStyle w:val="BodyText"/>
      </w:pPr>
      <w:r>
        <w:t xml:space="preserve">This document is confidential and intended for the use of the subject Mechanic and relevant regulatory bodies only.</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Mechanic Standards in Australia Melbourne</dc:title>
  <dc:creator/>
  <dc:language>en</dc:language>
  <cp:keywords/>
  <dcterms:created xsi:type="dcterms:W3CDTF">2026-10-10T01:23:27Z</dcterms:created>
  <dcterms:modified xsi:type="dcterms:W3CDTF">2026-10-10T01:23:27Z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