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Evaluation of Mechanic Service Standards and Operational Protocols</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Quality Assurance Team</w:t>
      </w:r>
    </w:p>
    <w:p>
      <w:pPr>
        <w:pStyle w:val="BodyText"/>
      </w:pPr>
      <w:r>
        <w:rPr>
          <w:bCs/>
          <w:b/>
        </w:rPr>
        <w:t xml:space="preserve">Scope:</w:t>
      </w:r>
      <w:r>
        <w:t xml:space="preserve"> </w:t>
      </w:r>
      <w:r>
        <w:t xml:space="preserve">Comprehensive assessment of technical competence, customer service, regulatory compliance, and environmental safety within the automotive repair sector in the Rio de Janeiro metropolitan area.</w:t>
      </w:r>
    </w:p>
    <w:bookmarkStart w:id="20" w:name="executive-summary"/>
    <w:p>
      <w:pPr>
        <w:pStyle w:val="Heading2"/>
      </w:pPr>
      <w:r>
        <w:t xml:space="preserve">1. Executive Summary</w:t>
      </w:r>
    </w:p>
    <w:p>
      <w:pPr>
        <w:pStyle w:val="FirstParagraph"/>
      </w:pPr>
      <w:r>
        <w:t xml:space="preserve">This Peer Review Report provides a detailed analysis of the current state of mechanic services operating within Rio de Janeiro, Brazil. The automotive landscape in this region is unique due to the city's topography, climate, and specific traffic conditions. This review aims to establish a benchmark for excellence, ensuring that mechanics not only possess technical proficiency but also adhere to the rigorous safety and environmental standards required by Brazilian law. The findings highlight critical areas of strength and necessary improvements to maintain high service quality in this dynamic market.</w:t>
      </w:r>
    </w:p>
    <w:bookmarkEnd w:id="20"/>
    <w:bookmarkStart w:id="23" w:name="technical-competence-and-specialization"/>
    <w:p>
      <w:pPr>
        <w:pStyle w:val="Heading2"/>
      </w:pPr>
      <w:r>
        <w:t xml:space="preserve">2. Technical Competence and Specialization</w:t>
      </w:r>
    </w:p>
    <w:p>
      <w:pPr>
        <w:pStyle w:val="FirstParagraph"/>
      </w:pPr>
      <w:r>
        <w:t xml:space="preserve">The primary function of a mechanic in Rio de Janeiro extends beyond standard maintenance. The city's steep hills and frequent traffic congestion place significant strain on braking systems, transmissions, and cooling systems. Therefore, technical competence is evaluated based on the mechanic's ability to diagnose and repair these specific wear-and-tear issues.</w:t>
      </w:r>
    </w:p>
    <w:bookmarkStart w:id="21" w:name="diagnostic-capabilities"/>
    <w:p>
      <w:pPr>
        <w:pStyle w:val="Heading3"/>
      </w:pPr>
      <w:r>
        <w:t xml:space="preserve">2.1 Diagnostic Capabilities</w:t>
      </w:r>
    </w:p>
    <w:p>
      <w:pPr>
        <w:pStyle w:val="FirstParagraph"/>
      </w:pPr>
      <w:r>
        <w:t xml:space="preserve">Modern vehicles in Brazil increasingly rely on complex electronic control units (ECUs). A competent mechanic must demonstrate proficiency in using advanced diagnostic tools compatible with both imported and domestic vehicle models prevalent in Rio de Janeiro. The review found that while many workshops possess the necessary hardware, the interpretation of diagnostic data requires further standardization.</w:t>
      </w:r>
    </w:p>
    <w:bookmarkEnd w:id="21"/>
    <w:bookmarkStart w:id="22" w:name="climate-adaptation"/>
    <w:p>
      <w:pPr>
        <w:pStyle w:val="Heading3"/>
      </w:pPr>
      <w:r>
        <w:t xml:space="preserve">2.2 Climate Adaptation</w:t>
      </w:r>
    </w:p>
    <w:p>
      <w:pPr>
        <w:pStyle w:val="FirstParagraph"/>
      </w:pPr>
      <w:r>
        <w:t xml:space="preserve">Rio de Janeiro's tropical climate demands specific attention to engine cooling and battery health. Mechanics must be trained to inspect cooling systems rigorously to prevent overheating during stop-and-go traffic. Furthermore, the high humidity levels necessitate regular checks on electrical components to prevent corrosion. The report emphasizes that a mechanic's ability to anticipate these climate-related failures is a key performance indicator.</w:t>
      </w:r>
    </w:p>
    <w:bookmarkEnd w:id="22"/>
    <w:bookmarkEnd w:id="23"/>
    <w:bookmarkStart w:id="24" w:name="X9457e2f1b604a65ec793138e8dd04489363d7db"/>
    <w:p>
      <w:pPr>
        <w:pStyle w:val="Heading2"/>
      </w:pPr>
      <w:r>
        <w:t xml:space="preserve">3. Regulatory Compliance and Legal Standards</w:t>
      </w:r>
    </w:p>
    <w:p>
      <w:pPr>
        <w:pStyle w:val="FirstParagraph"/>
      </w:pPr>
      <w:r>
        <w:t xml:space="preserve">Operating as a mechanic in Brazil involves strict adherence to national and municipal regulations. This section of the peer review assesses compliance with the following:</w:t>
      </w:r>
    </w:p>
    <w:p>
      <w:pPr>
        <w:numPr>
          <w:ilvl w:val="0"/>
          <w:numId w:val="1001"/>
        </w:numPr>
        <w:pStyle w:val="Compact"/>
      </w:pPr>
      <w:r>
        <w:rPr>
          <w:bCs/>
          <w:b/>
        </w:rPr>
        <w:t xml:space="preserve">CONTRAN Regulations:</w:t>
      </w:r>
      <w:r>
        <w:t xml:space="preserve"> </w:t>
      </w:r>
      <w:r>
        <w:t xml:space="preserve">Compliance with the National Land Transport Department's rules regarding vehicle safety inspections.</w:t>
      </w:r>
    </w:p>
    <w:p>
      <w:pPr>
        <w:numPr>
          <w:ilvl w:val="0"/>
          <w:numId w:val="1001"/>
        </w:numPr>
        <w:pStyle w:val="Compact"/>
      </w:pPr>
      <w:r>
        <w:rPr>
          <w:bCs/>
          <w:b/>
        </w:rPr>
        <w:t xml:space="preserve">Environmental Laws:</w:t>
      </w:r>
      <w:r>
        <w:t xml:space="preserve"> </w:t>
      </w:r>
      <w:r>
        <w:t xml:space="preserve">Proper disposal of hazardous materials, including oil, batteries, and tires, in accordance with Brazilian environmental agencies.</w:t>
      </w:r>
    </w:p>
    <w:p>
      <w:pPr>
        <w:numPr>
          <w:ilvl w:val="0"/>
          <w:numId w:val="1001"/>
        </w:numPr>
        <w:pStyle w:val="Compact"/>
      </w:pPr>
      <w:r>
        <w:rPr>
          <w:bCs/>
          <w:b/>
        </w:rPr>
        <w:t xml:space="preserve">Consumer Protection Code (CDC):</w:t>
      </w:r>
      <w:r>
        <w:t xml:space="preserve"> </w:t>
      </w:r>
      <w:r>
        <w:t xml:space="preserve">Adherence to the Brazilian Consumer Protection Code, ensuring transparent pricing and warranty fulfillment.</w:t>
      </w:r>
    </w:p>
    <w:p>
      <w:pPr>
        <w:pStyle w:val="FirstParagraph"/>
      </w:pPr>
      <w:r>
        <w:t xml:space="preserve">The review indicates that while most established workshops in Rio de Janeiro comply with these regulations, smaller, informal operations often lack proper documentation for waste disposal. This poses a significant environmental risk to the city's ecosystem.</w:t>
      </w:r>
    </w:p>
    <w:bookmarkEnd w:id="24"/>
    <w:bookmarkStart w:id="25" w:name="customer-service-and-communication"/>
    <w:p>
      <w:pPr>
        <w:pStyle w:val="Heading2"/>
      </w:pPr>
      <w:r>
        <w:t xml:space="preserve">4. Customer Service and Communication</w:t>
      </w:r>
    </w:p>
    <w:p>
      <w:pPr>
        <w:pStyle w:val="FirstParagraph"/>
      </w:pPr>
      <w:r>
        <w:t xml:space="preserve">In the competitive market of Rio de Janeiro, customer service is as crucial as technical skill. Mechanics must communicate effectively with clients, explaining complex technical issues in clear, understandable Portuguese. The peer review highlights the importance of:</w:t>
      </w:r>
    </w:p>
    <w:p>
      <w:pPr>
        <w:numPr>
          <w:ilvl w:val="0"/>
          <w:numId w:val="1002"/>
        </w:numPr>
        <w:pStyle w:val="Compact"/>
      </w:pPr>
      <w:r>
        <w:rPr>
          <w:bCs/>
          <w:b/>
        </w:rPr>
        <w:t xml:space="preserve">Transparency:</w:t>
      </w:r>
      <w:r>
        <w:t xml:space="preserve"> </w:t>
      </w:r>
      <w:r>
        <w:t xml:space="preserve">Providing detailed quotes before commencing work.</w:t>
      </w:r>
    </w:p>
    <w:p>
      <w:pPr>
        <w:numPr>
          <w:ilvl w:val="0"/>
          <w:numId w:val="1002"/>
        </w:numPr>
        <w:pStyle w:val="Compact"/>
      </w:pPr>
      <w:r>
        <w:rPr>
          <w:bCs/>
          <w:b/>
        </w:rPr>
        <w:t xml:space="preserve">Timeliness:</w:t>
      </w:r>
      <w:r>
        <w:t xml:space="preserve"> </w:t>
      </w:r>
      <w:r>
        <w:t xml:space="preserve">Respecting agreed-upon repair timelines, which is critical in a city where vehicle downtime can significantly impact daily commutes.</w:t>
      </w:r>
    </w:p>
    <w:p>
      <w:pPr>
        <w:numPr>
          <w:ilvl w:val="0"/>
          <w:numId w:val="1002"/>
        </w:numPr>
        <w:pStyle w:val="Compact"/>
      </w:pPr>
      <w:r>
        <w:rPr>
          <w:bCs/>
          <w:b/>
        </w:rPr>
        <w:t xml:space="preserve">Professionalism:</w:t>
      </w:r>
      <w:r>
        <w:t xml:space="preserve"> </w:t>
      </w:r>
      <w:r>
        <w:t xml:space="preserve">Maintaining a clean and organized workspace, which reflects the quality of service provided.</w:t>
      </w:r>
    </w:p>
    <w:bookmarkEnd w:id="25"/>
    <w:bookmarkStart w:id="26" w:name="X73ae23e22325069fa437d3c1b163a299321b3e8"/>
    <w:p>
      <w:pPr>
        <w:pStyle w:val="Heading2"/>
      </w:pPr>
      <w:r>
        <w:t xml:space="preserve">5. Safety Protocols and Workshop Environment</w:t>
      </w:r>
    </w:p>
    <w:p>
      <w:pPr>
        <w:pStyle w:val="FirstParagraph"/>
      </w:pPr>
      <w:r>
        <w:t xml:space="preserve">Safety is paramount in any automotive workshop. This review assesses the implementation of safety protocols to protect both mechanics and customers. Key areas of focus include:</w:t>
      </w:r>
    </w:p>
    <w:p>
      <w:pPr>
        <w:numPr>
          <w:ilvl w:val="0"/>
          <w:numId w:val="1003"/>
        </w:numPr>
        <w:pStyle w:val="Compact"/>
      </w:pPr>
      <w:r>
        <w:rPr>
          <w:bCs/>
          <w:b/>
        </w:rPr>
        <w:t xml:space="preserve">Personal Protective Equipment (PPE):</w:t>
      </w:r>
      <w:r>
        <w:t xml:space="preserve"> </w:t>
      </w:r>
      <w:r>
        <w:t xml:space="preserve">Mandatory use of gloves, goggles, and safety footwear.</w:t>
      </w:r>
    </w:p>
    <w:p>
      <w:pPr>
        <w:numPr>
          <w:ilvl w:val="0"/>
          <w:numId w:val="1003"/>
        </w:numPr>
        <w:pStyle w:val="Compact"/>
      </w:pPr>
      <w:r>
        <w:rPr>
          <w:bCs/>
          <w:b/>
        </w:rPr>
        <w:t xml:space="preserve">Fire Safety:</w:t>
      </w:r>
      <w:r>
        <w:t xml:space="preserve"> </w:t>
      </w:r>
      <w:r>
        <w:t xml:space="preserve">Availability and maintenance of fire extinguishers and proper storage of flammable materials.</w:t>
      </w:r>
    </w:p>
    <w:p>
      <w:pPr>
        <w:numPr>
          <w:ilvl w:val="0"/>
          <w:numId w:val="1003"/>
        </w:numPr>
        <w:pStyle w:val="Compact"/>
      </w:pPr>
      <w:r>
        <w:rPr>
          <w:bCs/>
          <w:b/>
        </w:rPr>
        <w:t xml:space="preserve">Tool Safety:</w:t>
      </w:r>
      <w:r>
        <w:t xml:space="preserve"> </w:t>
      </w:r>
      <w:r>
        <w:t xml:space="preserve">Regular inspection and maintenance of tools and equipment to prevent accidents.</w:t>
      </w:r>
    </w:p>
    <w:p>
      <w:pPr>
        <w:pStyle w:val="FirstParagraph"/>
      </w:pPr>
      <w:r>
        <w:t xml:space="preserve">The report notes that workshops in Rio de Janeiro must also consider the safety of their location, ensuring secure parking for customers' vehicles in areas prone to theft.</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the following recommendations are proposed for mechanics and workshops in Rio de Janeiro:</w:t>
      </w:r>
    </w:p>
    <w:p>
      <w:pPr>
        <w:numPr>
          <w:ilvl w:val="0"/>
          <w:numId w:val="1004"/>
        </w:numPr>
        <w:pStyle w:val="Compact"/>
      </w:pPr>
      <w:r>
        <w:rPr>
          <w:bCs/>
          <w:b/>
        </w:rPr>
        <w:t xml:space="preserve">Continuous Training:</w:t>
      </w:r>
      <w:r>
        <w:t xml:space="preserve"> </w:t>
      </w:r>
      <w:r>
        <w:t xml:space="preserve">Invest in ongoing education for mechanics to keep up with evolving automotive technologies and Brazilian regulations.</w:t>
      </w:r>
    </w:p>
    <w:p>
      <w:pPr>
        <w:numPr>
          <w:ilvl w:val="0"/>
          <w:numId w:val="1004"/>
        </w:numPr>
        <w:pStyle w:val="Compact"/>
      </w:pPr>
      <w:r>
        <w:rPr>
          <w:bCs/>
          <w:b/>
        </w:rPr>
        <w:t xml:space="preserve">Environmental Responsibility:</w:t>
      </w:r>
      <w:r>
        <w:t xml:space="preserve"> </w:t>
      </w:r>
      <w:r>
        <w:t xml:space="preserve">Implement strict protocols for the disposal of hazardous waste to protect Rio de Janeiro's environment.</w:t>
      </w:r>
    </w:p>
    <w:p>
      <w:pPr>
        <w:numPr>
          <w:ilvl w:val="0"/>
          <w:numId w:val="1004"/>
        </w:numPr>
        <w:pStyle w:val="Compact"/>
      </w:pPr>
      <w:r>
        <w:rPr>
          <w:bCs/>
          <w:b/>
        </w:rPr>
        <w:t xml:space="preserve">Customer Engagement:</w:t>
      </w:r>
      <w:r>
        <w:t xml:space="preserve"> </w:t>
      </w:r>
      <w:r>
        <w:t xml:space="preserve">Enhance communication strategies to build trust and loyalty with customers.</w:t>
      </w:r>
    </w:p>
    <w:p>
      <w:pPr>
        <w:numPr>
          <w:ilvl w:val="0"/>
          <w:numId w:val="1004"/>
        </w:numPr>
        <w:pStyle w:val="Compact"/>
      </w:pPr>
      <w:r>
        <w:rPr>
          <w:bCs/>
          <w:b/>
        </w:rPr>
        <w:t xml:space="preserve">Safety Audits:</w:t>
      </w:r>
      <w:r>
        <w:t xml:space="preserve"> </w:t>
      </w:r>
      <w:r>
        <w:t xml:space="preserve">Conduct regular safety audits to ensure compliance with national and local safety standards.</w:t>
      </w:r>
    </w:p>
    <w:bookmarkEnd w:id="27"/>
    <w:bookmarkStart w:id="28" w:name="conclusion"/>
    <w:p>
      <w:pPr>
        <w:pStyle w:val="Heading2"/>
      </w:pPr>
      <w:r>
        <w:t xml:space="preserve">7. Conclusion</w:t>
      </w:r>
    </w:p>
    <w:p>
      <w:pPr>
        <w:pStyle w:val="FirstParagraph"/>
      </w:pPr>
      <w:r>
        <w:t xml:space="preserve">This Peer Review Report underscores the critical role that mechanics play in the automotive ecosystem of Rio de Janeiro, Brazil. By adhering to high standards of technical competence, regulatory compliance, customer service, and safety, mechanics can contribute to a safer and more efficient transportation network. The recommendations provided in this report serve as a roadmap for continuous improvement, ensuring that the automotive repair industry in Rio de Janeiro remains robust and reliable.</w:t>
      </w:r>
    </w:p>
    <w:bookmarkEnd w:id="28"/>
    <w:bookmarkStart w:id="29" w:name="appendix-evaluation-criteria"/>
    <w:p>
      <w:pPr>
        <w:pStyle w:val="Heading2"/>
      </w:pPr>
      <w:r>
        <w:t xml:space="preserve">8. Appendix: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Description</w:t>
            </w:r>
          </w:p>
        </w:tc>
      </w:tr>
      <w:tr>
        <w:tc>
          <w:tcPr/>
          <w:p>
            <w:pPr>
              <w:pStyle w:val="Compact"/>
              <w:jc w:val="left"/>
            </w:pPr>
            <w:r>
              <w:t xml:space="preserve">Technical Skill</w:t>
            </w:r>
          </w:p>
        </w:tc>
        <w:tc>
          <w:tcPr/>
          <w:p>
            <w:pPr>
              <w:pStyle w:val="Compact"/>
              <w:jc w:val="left"/>
            </w:pPr>
            <w:r>
              <w:t xml:space="preserve">30%</w:t>
            </w:r>
          </w:p>
        </w:tc>
        <w:tc>
          <w:tcPr/>
          <w:p>
            <w:pPr>
              <w:pStyle w:val="Compact"/>
              <w:jc w:val="left"/>
            </w:pPr>
            <w:r>
              <w:t xml:space="preserve">Ability to diagnose and repair vehicles accurately and efficiently.</w:t>
            </w:r>
          </w:p>
        </w:tc>
      </w:tr>
      <w:tr>
        <w:tc>
          <w:tcPr/>
          <w:p>
            <w:pPr>
              <w:pStyle w:val="Compact"/>
              <w:jc w:val="left"/>
            </w:pPr>
            <w:r>
              <w:t xml:space="preserve">Regulatory Compliance</w:t>
            </w:r>
          </w:p>
        </w:tc>
        <w:tc>
          <w:tcPr/>
          <w:p>
            <w:pPr>
              <w:pStyle w:val="Compact"/>
              <w:jc w:val="left"/>
            </w:pPr>
            <w:r>
              <w:t xml:space="preserve">25%</w:t>
            </w:r>
          </w:p>
        </w:tc>
        <w:tc>
          <w:tcPr/>
          <w:p>
            <w:pPr>
              <w:pStyle w:val="Compact"/>
              <w:jc w:val="left"/>
            </w:pPr>
            <w:r>
              <w:t xml:space="preserve">Adherence to Brazilian laws and regulations.</w:t>
            </w:r>
          </w:p>
        </w:tc>
      </w:tr>
      <w:tr>
        <w:tc>
          <w:tcPr/>
          <w:p>
            <w:pPr>
              <w:pStyle w:val="Compact"/>
              <w:jc w:val="left"/>
            </w:pPr>
            <w:r>
              <w:t xml:space="preserve">Customer Service</w:t>
            </w:r>
          </w:p>
        </w:tc>
        <w:tc>
          <w:tcPr/>
          <w:p>
            <w:pPr>
              <w:pStyle w:val="Compact"/>
              <w:jc w:val="left"/>
            </w:pPr>
            <w:r>
              <w:t xml:space="preserve">20%</w:t>
            </w:r>
          </w:p>
        </w:tc>
        <w:tc>
          <w:tcPr/>
          <w:p>
            <w:pPr>
              <w:pStyle w:val="Compact"/>
              <w:jc w:val="left"/>
            </w:pPr>
            <w:r>
              <w:t xml:space="preserve">Quality of interaction and satisfaction of customers.</w:t>
            </w:r>
          </w:p>
        </w:tc>
      </w:tr>
      <w:tr>
        <w:tc>
          <w:tcPr/>
          <w:p>
            <w:pPr>
              <w:pStyle w:val="Compact"/>
              <w:jc w:val="left"/>
            </w:pPr>
            <w:r>
              <w:t xml:space="preserve">Safety Protocols</w:t>
            </w:r>
          </w:p>
        </w:tc>
        <w:tc>
          <w:tcPr/>
          <w:p>
            <w:pPr>
              <w:pStyle w:val="Compact"/>
              <w:jc w:val="left"/>
            </w:pPr>
            <w:r>
              <w:t xml:space="preserve">15%</w:t>
            </w:r>
          </w:p>
        </w:tc>
        <w:tc>
          <w:tcPr/>
          <w:p>
            <w:pPr>
              <w:pStyle w:val="Compact"/>
              <w:jc w:val="left"/>
            </w:pPr>
            <w:r>
              <w:t xml:space="preserve">Implementation of safety measures in the workshop.</w:t>
            </w:r>
          </w:p>
        </w:tc>
      </w:tr>
      <w:tr>
        <w:tc>
          <w:tcPr/>
          <w:p>
            <w:pPr>
              <w:pStyle w:val="Compact"/>
              <w:jc w:val="left"/>
            </w:pPr>
            <w:r>
              <w:t xml:space="preserve">Environmental Practices</w:t>
            </w:r>
          </w:p>
        </w:tc>
        <w:tc>
          <w:tcPr/>
          <w:p>
            <w:pPr>
              <w:pStyle w:val="Compact"/>
              <w:jc w:val="left"/>
            </w:pPr>
            <w:r>
              <w:t xml:space="preserve">10%</w:t>
            </w:r>
          </w:p>
        </w:tc>
        <w:tc>
          <w:tcPr/>
          <w:p>
            <w:pPr>
              <w:pStyle w:val="Compact"/>
              <w:jc w:val="left"/>
            </w:pPr>
            <w:r>
              <w:t xml:space="preserve">Proper disposal of hazardous materials and waste management.</w:t>
            </w:r>
          </w:p>
        </w:tc>
      </w:tr>
    </w:tbl>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Rio de Janeiro, Brazil</dc:title>
  <dc:creator/>
  <dc:language>en</dc:language>
  <cp:keywords/>
  <dcterms:created xsi:type="dcterms:W3CDTF">2026-10-10T04:34:40Z</dcterms:created>
  <dcterms:modified xsi:type="dcterms:W3CDTF">2026-10-10T04:34:40Z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