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Vancouver,</w:t>
      </w:r>
      <w:r>
        <w:t xml:space="preserve"> </w:t>
      </w:r>
      <w:r>
        <w:t xml:space="preserve">Canada</w:t>
      </w:r>
    </w:p>
    <w:p>
      <w:pPr>
        <w:pStyle w:val="FirstParagraph"/>
      </w:pPr>
      <w:r>
        <w:rPr>
          <w:bCs/>
          <w:b/>
        </w:rPr>
        <w:t xml:space="preserve">Document Title:</w:t>
      </w:r>
      <w:r>
        <w:t xml:space="preserve"> </w:t>
      </w:r>
      <w:r>
        <w:t xml:space="preserve">Peer Review Report: Automotive Mechanic Competency and Standards</w:t>
      </w:r>
      <w:r>
        <w:br/>
      </w:r>
      <w:r>
        <w:rPr>
          <w:bCs/>
          <w:b/>
        </w:rPr>
        <w:t xml:space="preserve">Location Context:</w:t>
      </w:r>
      <w:r>
        <w:t xml:space="preserve"> </w:t>
      </w:r>
      <w:r>
        <w:t xml:space="preserve">Canada Vancouver</w:t>
      </w:r>
      <w:r>
        <w:br/>
      </w:r>
      <w:r>
        <w:rPr>
          <w:bCs/>
          <w:b/>
        </w:rPr>
        <w:t xml:space="preserve">Date:</w:t>
      </w:r>
      <w:r>
        <w:t xml:space="preserve"> </w:t>
      </w:r>
      <w:r>
        <w:t xml:space="preserve">October 26, 2023</w:t>
      </w:r>
      <w:r>
        <w:br/>
      </w:r>
      <w:r>
        <w:rPr>
          <w:bCs/>
          <w:b/>
        </w:rPr>
        <w:t xml:space="preserve">Subject:</w:t>
      </w:r>
      <w:r>
        <w:t xml:space="preserve"> </w:t>
      </w:r>
      <w:r>
        <w:t xml:space="preserve">Evaluation of Mechanic Performance and Regulatory Compliance</w:t>
      </w:r>
    </w:p>
    <w:bookmarkStart w:id="28" w:name="Xb9ab1553492d79098815cccca7fde7380256dee"/>
    <w:p>
      <w:pPr>
        <w:pStyle w:val="Heading1"/>
      </w:pPr>
      <w:r>
        <w:t xml:space="preserve">Peer Review Report: Mechanic Standards in Canada Vancouver</w:t>
      </w:r>
    </w:p>
    <w:bookmarkStart w:id="20" w:name="executive-summary"/>
    <w:p>
      <w:pPr>
        <w:pStyle w:val="Heading2"/>
      </w:pPr>
      <w:r>
        <w:t xml:space="preserve">1. Executive Summary</w:t>
      </w:r>
    </w:p>
    <w:p>
      <w:pPr>
        <w:pStyle w:val="FirstParagraph"/>
      </w:pPr>
      <w:r>
        <w:t xml:space="preserve">This Peer Review Report provides a comprehensive analysis of the current operational standards, technical competencies, and regulatory adherence of automotive mechanics operating within the Canada Vancouver region. As a major metropolitan hub with unique environmental challenges and a diverse vehicle population, Vancouver presents specific demands on automotive service professionals. This document evaluates the alignment of local mechanic practices with provincial regulations, industry best practices, and the specific needs of the Vancouver community. The review highlights critical areas of strength, identifies gaps in service delivery, and offers actionable recommendations to enhance the overall quality of automotive maintenance and repair services in the area.</w:t>
      </w:r>
    </w:p>
    <w:bookmarkEnd w:id="20"/>
    <w:bookmarkStart w:id="21" w:name="introduction-and-scope"/>
    <w:p>
      <w:pPr>
        <w:pStyle w:val="Heading2"/>
      </w:pPr>
      <w:r>
        <w:t xml:space="preserve">2. Introduction and Scope</w:t>
      </w:r>
    </w:p>
    <w:p>
      <w:pPr>
        <w:pStyle w:val="FirstParagraph"/>
      </w:pPr>
      <w:r>
        <w:t xml:space="preserve">The automotive industry in Canada Vancouver is characterized by a high volume of vehicles, including a significant percentage of electric vehicles (EVs) and hybrid models, driven by provincial incentives and environmental policies. The role of the Mechanic in this context has evolved from traditional internal combustion engine repair to complex diagnostics involving high-voltage systems, software integration, and advanced driver-assistance systems (ADAS).</w:t>
      </w:r>
    </w:p>
    <w:p>
      <w:pPr>
        <w:pStyle w:val="BodyText"/>
      </w:pPr>
      <w:r>
        <w:t xml:space="preserve">This Peer Review Report aims to assess the following key aspects:</w:t>
      </w:r>
    </w:p>
    <w:p>
      <w:pPr>
        <w:numPr>
          <w:ilvl w:val="0"/>
          <w:numId w:val="1001"/>
        </w:numPr>
        <w:pStyle w:val="Compact"/>
      </w:pPr>
      <w:r>
        <w:t xml:space="preserve">Compliance with British Columbia's Motor Vehicle Act and safety inspection standards.</w:t>
      </w:r>
    </w:p>
    <w:p>
      <w:pPr>
        <w:numPr>
          <w:ilvl w:val="0"/>
          <w:numId w:val="1001"/>
        </w:numPr>
        <w:pStyle w:val="Compact"/>
      </w:pPr>
      <w:r>
        <w:t xml:space="preserve">Technical proficiency in handling diverse vehicle technologies prevalent in Vancouver.</w:t>
      </w:r>
    </w:p>
    <w:p>
      <w:pPr>
        <w:numPr>
          <w:ilvl w:val="0"/>
          <w:numId w:val="1001"/>
        </w:numPr>
        <w:pStyle w:val="Compact"/>
      </w:pPr>
      <w:r>
        <w:t xml:space="preserve">Adherence to environmental regulations regarding waste disposal and emissions.</w:t>
      </w:r>
    </w:p>
    <w:p>
      <w:pPr>
        <w:numPr>
          <w:ilvl w:val="0"/>
          <w:numId w:val="1001"/>
        </w:numPr>
        <w:pStyle w:val="Compact"/>
      </w:pPr>
      <w:r>
        <w:t xml:space="preserve">Customer service standards and transparency in billing practices.</w:t>
      </w:r>
    </w:p>
    <w:p>
      <w:pPr>
        <w:pStyle w:val="FirstParagraph"/>
      </w:pPr>
      <w:r>
        <w:t xml:space="preserve">The scope of this review encompasses independent repair shops, dealership service centers, and specialized automotive facilities operating within the Greater Vancouver Regional District.</w:t>
      </w:r>
    </w:p>
    <w:bookmarkEnd w:id="21"/>
    <w:bookmarkStart w:id="22" w:name="Xc1bf6019d7c7f546cd756b019a9b2d8bdab0c79"/>
    <w:p>
      <w:pPr>
        <w:pStyle w:val="Heading2"/>
      </w:pPr>
      <w:r>
        <w:t xml:space="preserve">3. Regulatory Compliance and Safety Standards</w:t>
      </w:r>
    </w:p>
    <w:p>
      <w:pPr>
        <w:pStyle w:val="FirstParagraph"/>
      </w:pPr>
      <w:r>
        <w:t xml:space="preserve">In Canada Vancouver, automotive mechanics are required to adhere to strict provincial regulations. A critical component of this compliance is the Safety Fitness Inspection (SFI) and the Annual Safety Inspection. The peer review process evaluated whether mechanics are correctly identifying safety hazards such as brake wear, tire condition, and suspension integrity.</w:t>
      </w:r>
    </w:p>
    <w:p>
      <w:pPr>
        <w:pStyle w:val="BodyText"/>
      </w:pPr>
      <w:r>
        <w:t xml:space="preserve">Findings indicate that while most mechanics demonstrate a strong understanding of basic safety requirements, there is variability in the thoroughness of inspections. Some facilities have been observed to overlook minor but potentially critical issues, such as early-stage corrosion on suspension components, which is particularly relevant given Vancouver's wet climate. The report emphasizes the need for mechanics to maintain up-to-date knowledge of the latest safety standards mandated by ICBC (Insurance Corporation of British Columbia) and the Ministry of Transportation and Infrastructure.</w:t>
      </w:r>
    </w:p>
    <w:bookmarkEnd w:id="22"/>
    <w:bookmarkStart w:id="23" w:name="technical-competency-and-specialization"/>
    <w:p>
      <w:pPr>
        <w:pStyle w:val="Heading2"/>
      </w:pPr>
      <w:r>
        <w:t xml:space="preserve">4. Technical Competency and Specialization</w:t>
      </w:r>
    </w:p>
    <w:p>
      <w:pPr>
        <w:pStyle w:val="FirstParagraph"/>
      </w:pPr>
      <w:r>
        <w:t xml:space="preserve">The technical landscape for a Mechanic in Canada Vancouver is rapidly changing. The high adoption rate of electric and hybrid vehicles necessitates specialized training in high-voltage systems. This Peer Review Report found that while many mechanics are proficient in traditional repair tasks, there is a growing need for advanced certification in EV technology.</w:t>
      </w:r>
    </w:p>
    <w:p>
      <w:pPr>
        <w:pStyle w:val="BodyText"/>
      </w:pPr>
      <w:r>
        <w:t xml:space="preserve">Additionally, the prevalence of advanced driver-assistance systems (ADAS) in modern vehicles requires mechanics to be skilled in calibration and software diagnostics. The review highlights that mechanics who invest in continuous education and specialized training are better positioned to meet the demands of Vancouver's vehicle population. It is recommended that all mechanics operating in the region pursue additional certifications in EV and ADAS technologies to ensure they can provide safe and effective repairs.</w:t>
      </w:r>
    </w:p>
    <w:bookmarkEnd w:id="23"/>
    <w:bookmarkStart w:id="24" w:name="environmental-considerations"/>
    <w:p>
      <w:pPr>
        <w:pStyle w:val="Heading2"/>
      </w:pPr>
      <w:r>
        <w:t xml:space="preserve">5. Environmental Considerations</w:t>
      </w:r>
    </w:p>
    <w:p>
      <w:pPr>
        <w:pStyle w:val="FirstParagraph"/>
      </w:pPr>
      <w:r>
        <w:t xml:space="preserve">Vancouver is known for its strong environmental policies, and the automotive industry is no exception. Mechanics in Canada Vancouver are expected to adhere to strict environmental regulations regarding the disposal of hazardous materials such as oil, coolant, and batteries. This Peer Review Report assessed the waste management practices of various automotive facilities.</w:t>
      </w:r>
    </w:p>
    <w:p>
      <w:pPr>
        <w:pStyle w:val="BodyText"/>
      </w:pPr>
      <w:r>
        <w:t xml:space="preserve">The review found that most facilities are compliant with provincial environmental regulations, but there is room for improvement in areas such as recycling rates and the use of eco-friendly products. Mechanics are encouraged to adopt sustainable practices, such as using biodegradable cleaning agents and implementing energy-efficient equipment, to align with Vancouver's environmental goals.</w:t>
      </w:r>
    </w:p>
    <w:bookmarkEnd w:id="24"/>
    <w:bookmarkStart w:id="25" w:name="customer-service-and-transparency"/>
    <w:p>
      <w:pPr>
        <w:pStyle w:val="Heading2"/>
      </w:pPr>
      <w:r>
        <w:t xml:space="preserve">6. Customer Service and Transparency</w:t>
      </w:r>
    </w:p>
    <w:p>
      <w:pPr>
        <w:pStyle w:val="FirstParagraph"/>
      </w:pPr>
      <w:r>
        <w:t xml:space="preserve">Customer satisfaction is a critical metric for evaluating the performance of a Mechanic. This Peer Review Report examined customer feedback and service records to assess the level of transparency and communication provided by automotive facilities in Canada Vancouver.</w:t>
      </w:r>
    </w:p>
    <w:p>
      <w:pPr>
        <w:pStyle w:val="BodyText"/>
      </w:pPr>
      <w:r>
        <w:t xml:space="preserve">The findings indicate that while many mechanics provide clear explanations of repair needs and costs, there are instances where customers feel uninformed about the necessity of certain repairs. The report recommends that mechanics improve their communication skills and provide detailed, easy-to-understand explanations of repair recommendations. Additionally, the use of digital tools to provide real-time updates on repair progress can enhance customer trust and satisfaction.</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to enhance the standards of mechanics in Canada Vancouver:</w:t>
      </w:r>
    </w:p>
    <w:p>
      <w:pPr>
        <w:numPr>
          <w:ilvl w:val="0"/>
          <w:numId w:val="1002"/>
        </w:numPr>
        <w:pStyle w:val="Compact"/>
      </w:pPr>
      <w:r>
        <w:rPr>
          <w:bCs/>
          <w:b/>
        </w:rPr>
        <w:t xml:space="preserve">Enhanced Training:</w:t>
      </w:r>
      <w:r>
        <w:t xml:space="preserve"> </w:t>
      </w:r>
      <w:r>
        <w:t xml:space="preserve">Mechanics should pursue additional training in EV and ADAS technologies to keep pace with the evolving vehicle landscape.</w:t>
      </w:r>
    </w:p>
    <w:p>
      <w:pPr>
        <w:numPr>
          <w:ilvl w:val="0"/>
          <w:numId w:val="1002"/>
        </w:numPr>
        <w:pStyle w:val="Compact"/>
      </w:pPr>
      <w:r>
        <w:rPr>
          <w:bCs/>
          <w:b/>
        </w:rPr>
        <w:t xml:space="preserve">Strict Compliance:</w:t>
      </w:r>
      <w:r>
        <w:t xml:space="preserve"> </w:t>
      </w:r>
      <w:r>
        <w:t xml:space="preserve">Facilities must ensure full compliance with provincial safety and environmental regulations, with regular internal audits to identify and address any gaps.</w:t>
      </w:r>
    </w:p>
    <w:p>
      <w:pPr>
        <w:numPr>
          <w:ilvl w:val="0"/>
          <w:numId w:val="1002"/>
        </w:numPr>
        <w:pStyle w:val="Compact"/>
      </w:pPr>
      <w:r>
        <w:rPr>
          <w:bCs/>
          <w:b/>
        </w:rPr>
        <w:t xml:space="preserve">Improved Communication:</w:t>
      </w:r>
      <w:r>
        <w:t xml:space="preserve"> </w:t>
      </w:r>
      <w:r>
        <w:t xml:space="preserve">Mechanics should focus on improving customer communication, providing clear and transparent explanations of repair needs and costs.</w:t>
      </w:r>
    </w:p>
    <w:p>
      <w:pPr>
        <w:numPr>
          <w:ilvl w:val="0"/>
          <w:numId w:val="1002"/>
        </w:numPr>
        <w:pStyle w:val="Compact"/>
      </w:pPr>
      <w:r>
        <w:rPr>
          <w:bCs/>
          <w:b/>
        </w:rPr>
        <w:t xml:space="preserve">Sustainable Practices:</w:t>
      </w:r>
      <w:r>
        <w:t xml:space="preserve"> </w:t>
      </w:r>
      <w:r>
        <w:t xml:space="preserve">Adoption of eco-friendly products and waste management practices should be prioritized to align with Vancouver's environmental goals.</w:t>
      </w:r>
    </w:p>
    <w:bookmarkEnd w:id="26"/>
    <w:bookmarkStart w:id="27" w:name="conclusion"/>
    <w:p>
      <w:pPr>
        <w:pStyle w:val="Heading2"/>
      </w:pPr>
      <w:r>
        <w:t xml:space="preserve">8. Conclusion</w:t>
      </w:r>
    </w:p>
    <w:p>
      <w:pPr>
        <w:pStyle w:val="FirstParagraph"/>
      </w:pPr>
      <w:r>
        <w:t xml:space="preserve">This Peer Review Report underscores the importance of maintaining high standards of technical competency, regulatory compliance, and customer service among mechanics in Canada Vancouver. As the automotive industry continues to evolve, mechanics must adapt to new technologies and environmental challenges to provide safe, reliable, and sustainable services. By implementing the recommendations outlined in this report, the automotive industry in Vancouver can continue to meet the needs of its diverse and environmentally conscious community.</w:t>
      </w:r>
    </w:p>
    <w:bookmarkEnd w:id="27"/>
    <w:p>
      <w:pPr>
        <w:pStyle w:val="BodyText"/>
      </w:pPr>
      <w:r>
        <w:t xml:space="preserve">This document is intended for informational purposes and reflects the findings of a peer review process conducted in accordance with industry best practices. It is not a substitute for professional legal or regulatory advice.</w:t>
      </w:r>
    </w:p>
    <w:p>
      <w:pPr>
        <w:pStyle w:val="BodyText"/>
      </w:pPr>
      <w:r>
        <w:t xml:space="preserve">© 2023 Peer Review Committee for Automotive Standards, Canada Vancouver.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Vancouver, Canada</dc:title>
  <dc:creator/>
  <dc:language>en</dc:language>
  <cp:keywords/>
  <dcterms:created xsi:type="dcterms:W3CDTF">2026-10-10T04:25:42Z</dcterms:created>
  <dcterms:modified xsi:type="dcterms:W3CDTF">2026-10-10T04:25:42Z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