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Munich,</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Automotive Mechanic Standards and Practices</w:t>
      </w:r>
    </w:p>
    <w:p>
      <w:pPr>
        <w:pStyle w:val="BodyText"/>
      </w:pPr>
      <w:r>
        <w:rPr>
          <w:bCs/>
          <w:b/>
        </w:rPr>
        <w:t xml:space="preserve">Location:</w:t>
      </w:r>
      <w:r>
        <w:t xml:space="preserve"> </w:t>
      </w:r>
      <w:r>
        <w:t xml:space="preserve">Munich, Germany</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Regional Automotive Quality Assurance Board</w:t>
      </w:r>
    </w:p>
    <w:bookmarkEnd w:id="20"/>
    <w:bookmarkStart w:id="21" w:name="executive-summary"/>
    <w:p>
      <w:pPr>
        <w:pStyle w:val="Heading2"/>
      </w:pPr>
      <w:r>
        <w:t xml:space="preserve">1. Executive Summary</w:t>
      </w:r>
    </w:p>
    <w:p>
      <w:pPr>
        <w:pStyle w:val="FirstParagraph"/>
      </w:pPr>
      <w:r>
        <w:t xml:space="preserve">This Peer Review Report provides a comprehensive analysis of the current operational standards, technical competencies, and regulatory compliance of automotive mechanics operating within Munich, Germany. As a global hub for automotive engineering, Munich presents a unique environment where the expectations for a mechanic are exceptionally high. This report evaluates the alignment of local service providers with international best practices, focusing on technical precision, customer service, and adherence to German environmental regulations.</w:t>
      </w:r>
    </w:p>
    <w:bookmarkEnd w:id="21"/>
    <w:bookmarkStart w:id="22" w:name="introduction-and-scope"/>
    <w:p>
      <w:pPr>
        <w:pStyle w:val="Heading2"/>
      </w:pPr>
      <w:r>
        <w:t xml:space="preserve">2. Introduction and Scope</w:t>
      </w:r>
    </w:p>
    <w:p>
      <w:pPr>
        <w:pStyle w:val="FirstParagraph"/>
      </w:pPr>
      <w:r>
        <w:t xml:space="preserve">The automotive industry in Germany is synonymous with quality, reliability, and innovation. Munich, being the headquarters of major manufacturers such as BMW and Audi, sets a benchmark for automotive excellence. Consequently, the role of the mechanic in this region extends beyond basic repair; it requires a deep understanding of complex engineering systems. This review assesses the performance of independent and dealership-affiliated mechanics in Munich to determine if they meet the rigorous standards expected by the local consumer base.</w:t>
      </w:r>
    </w:p>
    <w:p>
      <w:pPr>
        <w:pStyle w:val="BodyText"/>
      </w:pPr>
      <w:r>
        <w:t xml:space="preserve">The scope of this review includes an evaluation of diagnostic capabilities, repair quality, use of specialized tools, and compliance with the</w:t>
      </w:r>
      <w:r>
        <w:t xml:space="preserve"> </w:t>
      </w:r>
      <w:r>
        <w:rPr>
          <w:iCs/>
          <w:i/>
        </w:rPr>
        <w:t xml:space="preserve">Technische Überwachung</w:t>
      </w:r>
      <w:r>
        <w:t xml:space="preserve"> </w:t>
      </w:r>
      <w:r>
        <w:t xml:space="preserve">(Technical Inspection) requirements mandated by German law.</w:t>
      </w:r>
    </w:p>
    <w:bookmarkEnd w:id="22"/>
    <w:bookmarkStart w:id="23" w:name="technical-competency-and-specialization"/>
    <w:p>
      <w:pPr>
        <w:pStyle w:val="Heading2"/>
      </w:pPr>
      <w:r>
        <w:t xml:space="preserve">3. Technical Competency and Specialization</w:t>
      </w:r>
    </w:p>
    <w:p>
      <w:pPr>
        <w:pStyle w:val="FirstParagraph"/>
      </w:pPr>
      <w:r>
        <w:t xml:space="preserve">A critical finding of this Peer Review Report is the high level of technical specialization required of a mechanic in Munich. Due to the prevalence of advanced driver-assistance systems (ADAS), hybrid powertrains, and electric vehicles (EVs), the traditional scope of mechanical work has expanded significantly.</w:t>
      </w:r>
    </w:p>
    <w:p>
      <w:pPr>
        <w:pStyle w:val="BodyText"/>
      </w:pPr>
      <w:r>
        <w:t xml:space="preserve">Reviewers observed that top-tier mechanics in Munich demonstrate proficiency in:</w:t>
      </w:r>
    </w:p>
    <w:p>
      <w:pPr>
        <w:numPr>
          <w:ilvl w:val="0"/>
          <w:numId w:val="1001"/>
        </w:numPr>
        <w:pStyle w:val="Compact"/>
      </w:pPr>
      <w:r>
        <w:rPr>
          <w:bCs/>
          <w:b/>
        </w:rPr>
        <w:t xml:space="preserve">Advanced Diagnostics:</w:t>
      </w:r>
      <w:r>
        <w:t xml:space="preserve"> </w:t>
      </w:r>
      <w:r>
        <w:t xml:space="preserve">Utilization of manufacturer-specific diagnostic software to interpret complex error codes.</w:t>
      </w:r>
    </w:p>
    <w:p>
      <w:pPr>
        <w:numPr>
          <w:ilvl w:val="0"/>
          <w:numId w:val="1001"/>
        </w:numPr>
        <w:pStyle w:val="Compact"/>
      </w:pPr>
      <w:r>
        <w:rPr>
          <w:bCs/>
          <w:b/>
        </w:rPr>
        <w:t xml:space="preserve">High-Voltage Systems:</w:t>
      </w:r>
      <w:r>
        <w:t xml:space="preserve"> </w:t>
      </w:r>
      <w:r>
        <w:t xml:space="preserve">Certified handling of high-voltage batteries and components found in modern EVs, adhering to strict safety protocols.</w:t>
      </w:r>
    </w:p>
    <w:p>
      <w:pPr>
        <w:numPr>
          <w:ilvl w:val="0"/>
          <w:numId w:val="1001"/>
        </w:numPr>
        <w:pStyle w:val="Compact"/>
      </w:pPr>
      <w:r>
        <w:rPr>
          <w:bCs/>
          <w:b/>
        </w:rPr>
        <w:t xml:space="preserve">Precision Engineering:</w:t>
      </w:r>
      <w:r>
        <w:t xml:space="preserve"> </w:t>
      </w:r>
      <w:r>
        <w:t xml:space="preserve">Maintenance of tight tolerances required for high-performance engines common in the region.</w:t>
      </w:r>
    </w:p>
    <w:p>
      <w:pPr>
        <w:pStyle w:val="FirstParagraph"/>
      </w:pPr>
      <w:r>
        <w:t xml:space="preserve">The review confirms that mechanics who fail to keep pace with these technological advancements are quickly marginalized in the Munich market. Continuous professional development is not merely recommended but is a necessity for survival in this competitive landscape.</w:t>
      </w:r>
    </w:p>
    <w:bookmarkEnd w:id="23"/>
    <w:bookmarkStart w:id="24" w:name="X47ee77612c54d550f847fad7188e4b31121a10d"/>
    <w:p>
      <w:pPr>
        <w:pStyle w:val="Heading2"/>
      </w:pPr>
      <w:r>
        <w:t xml:space="preserve">4. Regulatory Compliance and Environmental Standards</w:t>
      </w:r>
    </w:p>
    <w:p>
      <w:pPr>
        <w:pStyle w:val="FirstParagraph"/>
      </w:pPr>
      <w:r>
        <w:t xml:space="preserve">Germany enforces some of the strictest environmental regulations in the world. This Peer Review Report highlights that compliance with these regulations is a defining characteristic of a competent mechanic in Munich. Key areas of focus include:</w:t>
      </w:r>
    </w:p>
    <w:p>
      <w:pPr>
        <w:numPr>
          <w:ilvl w:val="0"/>
          <w:numId w:val="1002"/>
        </w:numPr>
        <w:pStyle w:val="Compact"/>
      </w:pPr>
      <w:r>
        <w:rPr>
          <w:bCs/>
          <w:b/>
        </w:rPr>
        <w:t xml:space="preserve">Emissions Testing:</w:t>
      </w:r>
      <w:r>
        <w:t xml:space="preserve"> </w:t>
      </w:r>
      <w:r>
        <w:t xml:space="preserve">Mechanics must ensure vehicles pass the</w:t>
      </w:r>
      <w:r>
        <w:t xml:space="preserve"> </w:t>
      </w:r>
      <w:r>
        <w:rPr>
          <w:iCs/>
          <w:i/>
        </w:rPr>
        <w:t xml:space="preserve">Hauptuntersuchung</w:t>
      </w:r>
      <w:r>
        <w:t xml:space="preserve"> </w:t>
      </w:r>
      <w:r>
        <w:t xml:space="preserve">(HU), the mandatory periodic vehicle inspection. Failure to address emissions issues accurately can result in legal penalties for both the vehicle owner and the service provider.</w:t>
      </w:r>
    </w:p>
    <w:p>
      <w:pPr>
        <w:numPr>
          <w:ilvl w:val="0"/>
          <w:numId w:val="1002"/>
        </w:numPr>
        <w:pStyle w:val="Compact"/>
      </w:pPr>
      <w:r>
        <w:rPr>
          <w:bCs/>
          <w:b/>
        </w:rPr>
        <w:t xml:space="preserve">Waste Management:</w:t>
      </w:r>
      <w:r>
        <w:t xml:space="preserve"> </w:t>
      </w:r>
      <w:r>
        <w:t xml:space="preserve">Proper disposal of hazardous materials, including oil, coolant, and battery acid, is strictly monitored. Reviewers noted that reputable shops in Munich maintain impeccable records of waste disposal, aligning with German environmental laws.</w:t>
      </w:r>
    </w:p>
    <w:p>
      <w:pPr>
        <w:numPr>
          <w:ilvl w:val="0"/>
          <w:numId w:val="1002"/>
        </w:numPr>
        <w:pStyle w:val="Compact"/>
      </w:pPr>
      <w:r>
        <w:rPr>
          <w:bCs/>
          <w:b/>
        </w:rPr>
        <w:t xml:space="preserve">Use of Genuine Parts:</w:t>
      </w:r>
      <w:r>
        <w:t xml:space="preserve"> </w:t>
      </w:r>
      <w:r>
        <w:t xml:space="preserve">There is a strong cultural and legal preference for using certified parts. Mechanics are expected to advise customers on the benefits of OEM (Original Equipment Manufacturer) components to maintain vehicle integrity and resale value.</w:t>
      </w:r>
    </w:p>
    <w:bookmarkEnd w:id="24"/>
    <w:bookmarkStart w:id="25" w:name="customer-service-and-communication"/>
    <w:p>
      <w:pPr>
        <w:pStyle w:val="Heading2"/>
      </w:pPr>
      <w:r>
        <w:t xml:space="preserve">5. Customer Service and Communication</w:t>
      </w:r>
    </w:p>
    <w:p>
      <w:pPr>
        <w:pStyle w:val="FirstParagraph"/>
      </w:pPr>
      <w:r>
        <w:t xml:space="preserve">In Munich, the relationship between the mechanic and the customer is built on trust and transparency. This Peer Review Report emphasizes that technical skill alone is insufficient. Mechanics must possess strong communication skills to explain complex technical issues to customers who are often well-informed about their vehicles.</w:t>
      </w:r>
    </w:p>
    <w:p>
      <w:pPr>
        <w:pStyle w:val="BodyText"/>
      </w:pPr>
      <w:r>
        <w:t xml:space="preserve">Best practices identified include:</w:t>
      </w:r>
    </w:p>
    <w:p>
      <w:pPr>
        <w:numPr>
          <w:ilvl w:val="0"/>
          <w:numId w:val="1003"/>
        </w:numPr>
        <w:pStyle w:val="Compact"/>
      </w:pPr>
      <w:r>
        <w:rPr>
          <w:bCs/>
          <w:b/>
        </w:rPr>
        <w:t xml:space="preserve">Transparent Pricing:</w:t>
      </w:r>
      <w:r>
        <w:t xml:space="preserve"> </w:t>
      </w:r>
      <w:r>
        <w:t xml:space="preserve">Providing detailed, itemized quotes before commencing work.</w:t>
      </w:r>
    </w:p>
    <w:p>
      <w:pPr>
        <w:numPr>
          <w:ilvl w:val="0"/>
          <w:numId w:val="1003"/>
        </w:numPr>
        <w:pStyle w:val="Compact"/>
      </w:pPr>
      <w:r>
        <w:rPr>
          <w:bCs/>
          <w:b/>
        </w:rPr>
        <w:t xml:space="preserve">Language Proficiency:</w:t>
      </w:r>
      <w:r>
        <w:t xml:space="preserve"> </w:t>
      </w:r>
      <w:r>
        <w:t xml:space="preserve">While German is the primary language, the ability to communicate in English is increasingly valuable due to Munich's international population.</w:t>
      </w:r>
    </w:p>
    <w:p>
      <w:pPr>
        <w:numPr>
          <w:ilvl w:val="0"/>
          <w:numId w:val="1003"/>
        </w:numPr>
        <w:pStyle w:val="Compact"/>
      </w:pPr>
      <w:r>
        <w:rPr>
          <w:bCs/>
          <w:b/>
        </w:rPr>
        <w:t xml:space="preserve">Efficiency:</w:t>
      </w:r>
      <w:r>
        <w:t xml:space="preserve"> </w:t>
      </w:r>
      <w:r>
        <w:t xml:space="preserve">Minimizing vehicle downtime is crucial, as Munich residents rely heavily on their cars for daily commuting in a city with high traffic density.</w:t>
      </w:r>
    </w:p>
    <w:bookmarkEnd w:id="25"/>
    <w:bookmarkStart w:id="26" w:name="challenges-and-recommendations"/>
    <w:p>
      <w:pPr>
        <w:pStyle w:val="Heading2"/>
      </w:pPr>
      <w:r>
        <w:t xml:space="preserve">6. Challenges and Recommendations</w:t>
      </w:r>
    </w:p>
    <w:p>
      <w:pPr>
        <w:pStyle w:val="FirstParagraph"/>
      </w:pPr>
      <w:r>
        <w:t xml:space="preserve">Despite the high standards, this review identified several challenges facing mechanics in Munich. The primary issue is the shortage of skilled labor. The demand for qualified technicians exceeds the supply, leading to increased pressure on existing staff. Additionally, the rapid transition to electric mobility requires significant investment in training and equipment.</w:t>
      </w:r>
    </w:p>
    <w:p>
      <w:pPr>
        <w:pStyle w:val="BodyText"/>
      </w:pPr>
      <w:r>
        <w:rPr>
          <w:bCs/>
          <w:b/>
        </w:rPr>
        <w:t xml:space="preserve">Recommendations:</w:t>
      </w:r>
    </w:p>
    <w:p>
      <w:pPr>
        <w:numPr>
          <w:ilvl w:val="0"/>
          <w:numId w:val="1004"/>
        </w:numPr>
        <w:pStyle w:val="Compact"/>
      </w:pPr>
      <w:r>
        <w:rPr>
          <w:bCs/>
          <w:b/>
        </w:rPr>
        <w:t xml:space="preserve">Invest in Training:</w:t>
      </w:r>
      <w:r>
        <w:t xml:space="preserve"> </w:t>
      </w:r>
      <w:r>
        <w:t xml:space="preserve">Mechanics and shop owners should prioritize ongoing education in EV technology and software diagnostics.</w:t>
      </w:r>
    </w:p>
    <w:p>
      <w:pPr>
        <w:numPr>
          <w:ilvl w:val="0"/>
          <w:numId w:val="1004"/>
        </w:numPr>
        <w:pStyle w:val="Compact"/>
      </w:pPr>
      <w:r>
        <w:rPr>
          <w:bCs/>
          <w:b/>
        </w:rPr>
        <w:t xml:space="preserve">Enhance Digital Presence:</w:t>
      </w:r>
      <w:r>
        <w:t xml:space="preserve"> </w:t>
      </w:r>
      <w:r>
        <w:t xml:space="preserve">To attract customers, mechanics should utilize digital platforms for booking, updates, and transparent communication.</w:t>
      </w:r>
    </w:p>
    <w:p>
      <w:pPr>
        <w:numPr>
          <w:ilvl w:val="0"/>
          <w:numId w:val="1004"/>
        </w:numPr>
        <w:pStyle w:val="Compact"/>
      </w:pPr>
      <w:r>
        <w:rPr>
          <w:bCs/>
          <w:b/>
        </w:rPr>
        <w:t xml:space="preserve">Collaborate with Manufacturers:</w:t>
      </w:r>
      <w:r>
        <w:t xml:space="preserve"> </w:t>
      </w:r>
      <w:r>
        <w:t xml:space="preserve">Establishing partnerships with automotive manufacturers can provide access to the latest tools and training resources.</w:t>
      </w:r>
    </w:p>
    <w:bookmarkEnd w:id="26"/>
    <w:bookmarkStart w:id="27" w:name="conclusion"/>
    <w:p>
      <w:pPr>
        <w:pStyle w:val="Heading2"/>
      </w:pPr>
      <w:r>
        <w:t xml:space="preserve">7. Conclusion</w:t>
      </w:r>
    </w:p>
    <w:p>
      <w:pPr>
        <w:pStyle w:val="FirstParagraph"/>
      </w:pPr>
      <w:r>
        <w:t xml:space="preserve">This Peer Review Report concludes that the standard of automotive mechanics in Munich, Germany, is among the highest globally. The combination of technical expertise, regulatory compliance, and customer-centric service defines the profession in this region. However, the evolving automotive landscape demands continuous adaptation. Mechanics who embrace technological change and maintain the highest ethical standards will continue to thrive in Munich's competitive market.</w:t>
      </w:r>
    </w:p>
    <w:p>
      <w:pPr>
        <w:pStyle w:val="BodyText"/>
      </w:pPr>
      <w:r>
        <w:t xml:space="preserve">It is imperative that all stakeholders in the automotive service industry in Munich remain vigilant in upholding these standards to preserve the city's reputation for automotive excellence.</w:t>
      </w:r>
    </w:p>
    <w:bookmarkEnd w:id="27"/>
    <w:p>
      <w:pPr>
        <w:pStyle w:val="BodyText"/>
      </w:pPr>
      <w:r>
        <w:rPr>
          <w:iCs/>
          <w:i/>
        </w:rPr>
        <w:t xml:space="preserve">End of Report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Services in Munich, Germany</dc:title>
  <dc:creator/>
  <dc:language>en</dc:language>
  <cp:keywords/>
  <dcterms:created xsi:type="dcterms:W3CDTF">2026-10-10T04:43:35Z</dcterms:created>
  <dcterms:modified xsi:type="dcterms:W3CDTF">2026-10-10T04:43:35Z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