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Tehran,</w:t>
      </w:r>
      <w:r>
        <w:t xml:space="preserve"> </w:t>
      </w:r>
      <w:r>
        <w:t xml:space="preserve">Iran</w:t>
      </w:r>
    </w:p>
    <w:bookmarkStart w:id="29" w:name="Xb8b8ac207d79c8f4d85e7e5708934a8a37a1989"/>
    <w:p>
      <w:pPr>
        <w:pStyle w:val="Heading1"/>
      </w:pPr>
      <w:r>
        <w:t xml:space="preserve">Peer Review Report: Automotive Mechanic Competency and Service Standards</w:t>
      </w:r>
    </w:p>
    <w:p>
      <w:pPr>
        <w:pStyle w:val="FirstParagraph"/>
      </w:pPr>
      <w:r>
        <w:rPr>
          <w:bCs/>
          <w:b/>
        </w:rPr>
        <w:t xml:space="preserve">Subject:</w:t>
      </w:r>
      <w:r>
        <w:t xml:space="preserve"> </w:t>
      </w:r>
      <w:r>
        <w:t xml:space="preserve">Evaluation of Mechanic Performance and Workshop Standards</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Quality Assurance Committee</w:t>
      </w:r>
    </w:p>
    <w:p>
      <w:pPr>
        <w:pStyle w:val="BodyText"/>
      </w:pPr>
      <w:r>
        <w:rPr>
          <w:bCs/>
          <w:b/>
        </w:rPr>
        <w:t xml:space="preserve">Scope:</w:t>
      </w:r>
      <w:r>
        <w:t xml:space="preserve"> </w:t>
      </w:r>
      <w:r>
        <w:t xml:space="preserve">Diagnostic accuracy, repair quality, customer communication, and adherence to local automotive regulations.</w:t>
      </w:r>
    </w:p>
    <w:bookmarkStart w:id="20"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service delivery models of automotive mechanics operating within the metropolitan area of Tehran, Iran. The automotive landscape in Tehran is unique due to the specific mix of vehicle makes prevalent in the market, ranging from domestic manufacturers like Iran Khodro and Saipa to imported models from China, Europe, and Japan.</w:t>
      </w:r>
    </w:p>
    <w:p>
      <w:pPr>
        <w:pStyle w:val="BodyText"/>
      </w:pPr>
      <w:r>
        <w:t xml:space="preserve">The primary objective of this review is to assess whether the local mechanic workforce meets the necessary technical requirements to handle modern vehicle diagnostics while maintaining safety and reliability. The findings indicate a high level of mechanical intuition and adaptability among technicians in Tehran, though there are notable gaps in standardized digital diagnostic training and formalized quality assurance protocols.</w:t>
      </w:r>
    </w:p>
    <w:bookmarkEnd w:id="20"/>
    <w:bookmarkStart w:id="21" w:name="X9782a1cafa0c766c8bf7a85c5320b8da6791641"/>
    <w:p>
      <w:pPr>
        <w:pStyle w:val="Heading2"/>
      </w:pPr>
      <w:r>
        <w:t xml:space="preserve">2. Contextual Analysis: The Tehran Automotive Environment</w:t>
      </w:r>
    </w:p>
    <w:p>
      <w:pPr>
        <w:pStyle w:val="FirstParagraph"/>
      </w:pPr>
      <w:r>
        <w:t xml:space="preserve">To accurately review the performance of a mechanic in this region, one must understand the specific challenges presented by the Tehran environment. The city faces significant traffic congestion and high pollution levels, which places immense stress on vehicle engines and emission control systems. Consequently, a competent mechanic in Tehran must possess specialized knowledge regarding engine tuning, exhaust gas recirculation (EGR) systems, and catalytic converters.</w:t>
      </w:r>
    </w:p>
    <w:p>
      <w:pPr>
        <w:pStyle w:val="BodyText"/>
      </w:pPr>
      <w:r>
        <w:t xml:space="preserve">Furthermore, the vehicle fleet in Iran is aging. A significant portion of cars on the road are older models that require frequent maintenance and creative repair solutions due to the scarcity of original spare parts. This necessitates a mechanic who is not only a technician but also a resourceful problem-solver capable of fabricating or adapting parts. The review highlights that mechanics who excel in this environment are those who balance traditional mechanical skills with the ability to navigate the local supply chain for components.</w:t>
      </w:r>
    </w:p>
    <w:bookmarkEnd w:id="21"/>
    <w:bookmarkStart w:id="24" w:name="technical-competency-assessment"/>
    <w:p>
      <w:pPr>
        <w:pStyle w:val="Heading2"/>
      </w:pPr>
      <w:r>
        <w:t xml:space="preserve">3. Technical Competency Assessment</w:t>
      </w:r>
    </w:p>
    <w:bookmarkStart w:id="22" w:name="diagnostic-capabilities"/>
    <w:p>
      <w:pPr>
        <w:pStyle w:val="Heading3"/>
      </w:pPr>
      <w:r>
        <w:t xml:space="preserve">3.1 Diagnostic Capabilities</w:t>
      </w:r>
    </w:p>
    <w:p>
      <w:pPr>
        <w:pStyle w:val="FirstParagraph"/>
      </w:pPr>
      <w:r>
        <w:t xml:space="preserve">The review evaluated the diagnostic procedures employed by mechanics across various workshops in Tehran. While many technicians demonstrate excellent proficiency in mechanical diagnostics—identifying issues through sound, vibration, and visual inspection—there is a variance in electronic diagnostic capabilities. Modern vehicles require advanced OBD-II scanners and software updates.</w:t>
      </w:r>
    </w:p>
    <w:p>
      <w:pPr>
        <w:pStyle w:val="BodyText"/>
      </w:pPr>
      <w:r>
        <w:rPr>
          <w:bCs/>
          <w:b/>
        </w:rPr>
        <w:t xml:space="preserve">Observation:</w:t>
      </w:r>
      <w:r>
        <w:t xml:space="preserve"> </w:t>
      </w:r>
      <w:r>
        <w:t xml:space="preserve">Top-tier mechanics in Tehran have invested in updated diagnostic tools capable of interfacing with both domestic Iranian vehicle ECUs and imported European/Asian systems. However, smaller workshops often rely on generic scanners, which can lead to misdiagnosis of complex electrical faults.</w:t>
      </w:r>
    </w:p>
    <w:bookmarkEnd w:id="22"/>
    <w:bookmarkStart w:id="23" w:name="repair-quality-and-durability"/>
    <w:p>
      <w:pPr>
        <w:pStyle w:val="Heading3"/>
      </w:pPr>
      <w:r>
        <w:t xml:space="preserve">3.2 Repair Quality and Durability</w:t>
      </w:r>
    </w:p>
    <w:p>
      <w:pPr>
        <w:pStyle w:val="FirstParagraph"/>
      </w:pPr>
      <w:r>
        <w:t xml:space="preserve">The durability of repairs is a critical metric. Given the harsh driving conditions in Tehran, including stop-and-go traffic and varying road qualities, repairs must be robust. The peer review found that mechanics who adhere to proper torque specifications and use high-quality lubricants significantly reduce repeat visits.</w:t>
      </w:r>
    </w:p>
    <w:p>
      <w:pPr>
        <w:pStyle w:val="BodyText"/>
      </w:pPr>
      <w:r>
        <w:rPr>
          <w:bCs/>
          <w:b/>
        </w:rPr>
        <w:t xml:space="preserve">Observation:</w:t>
      </w:r>
      <w:r>
        <w:t xml:space="preserve"> </w:t>
      </w:r>
      <w:r>
        <w:t xml:space="preserve">There is a strong emphasis on "quick fixes" in some sectors of the market to accommodate customer demand for speed. The report recommends a shift towards long-term reliability, emphasizing that a true professional mechanic prioritizes the longevity of the repair over immediate completion time.</w:t>
      </w:r>
    </w:p>
    <w:bookmarkEnd w:id="23"/>
    <w:bookmarkEnd w:id="24"/>
    <w:bookmarkStart w:id="25" w:name="professionalism-and-customer-relations"/>
    <w:p>
      <w:pPr>
        <w:pStyle w:val="Heading2"/>
      </w:pPr>
      <w:r>
        <w:t xml:space="preserve">4. Professionalism and Customer Relations</w:t>
      </w:r>
    </w:p>
    <w:p>
      <w:pPr>
        <w:pStyle w:val="FirstParagraph"/>
      </w:pPr>
      <w:r>
        <w:t xml:space="preserve">In the service industry, technical skill is only half the equation. The review assessed how mechanics in Tehran communicate with vehicle owners. Trust is a paramount factor in the Iranian automotive market. Customers often fear overcharging or unnecessary repairs.</w:t>
      </w:r>
    </w:p>
    <w:p>
      <w:pPr>
        <w:pStyle w:val="BodyText"/>
      </w:pPr>
      <w:r>
        <w:rPr>
          <w:bCs/>
          <w:b/>
        </w:rPr>
        <w:t xml:space="preserve">Key Findings:</w:t>
      </w:r>
    </w:p>
    <w:p>
      <w:pPr>
        <w:numPr>
          <w:ilvl w:val="0"/>
          <w:numId w:val="1001"/>
        </w:numPr>
        <w:pStyle w:val="Compact"/>
      </w:pPr>
      <w:r>
        <w:rPr>
          <w:bCs/>
          <w:b/>
        </w:rPr>
        <w:t xml:space="preserve">Transparency:</w:t>
      </w:r>
      <w:r>
        <w:t xml:space="preserve"> </w:t>
      </w:r>
      <w:r>
        <w:t xml:space="preserve">Mechanics who provide detailed explanations of the fault and show the customer the defective parts earn higher trust ratings.</w:t>
      </w:r>
    </w:p>
    <w:p>
      <w:pPr>
        <w:numPr>
          <w:ilvl w:val="0"/>
          <w:numId w:val="1001"/>
        </w:numPr>
        <w:pStyle w:val="Compact"/>
      </w:pPr>
      <w:r>
        <w:rPr>
          <w:bCs/>
          <w:b/>
        </w:rPr>
        <w:t xml:space="preserve">Pricing:</w:t>
      </w:r>
      <w:r>
        <w:t xml:space="preserve"> </w:t>
      </w:r>
      <w:r>
        <w:t xml:space="preserve">Clear, upfront pricing is essential. The review notes that workshops with standardized price lists for common services (such as oil changes or brake replacements) perform better in customer satisfaction metrics.</w:t>
      </w:r>
    </w:p>
    <w:p>
      <w:pPr>
        <w:numPr>
          <w:ilvl w:val="0"/>
          <w:numId w:val="1001"/>
        </w:numPr>
        <w:pStyle w:val="Compact"/>
      </w:pPr>
      <w:r>
        <w:rPr>
          <w:bCs/>
          <w:b/>
        </w:rPr>
        <w:t xml:space="preserve">Language:</w:t>
      </w:r>
      <w:r>
        <w:t xml:space="preserve"> </w:t>
      </w:r>
      <w:r>
        <w:t xml:space="preserve">Effective communication in Persian is vital, but for imported cars, the ability to interpret technical manuals in English or other languages is a valuable asset for the mechanic.</w:t>
      </w:r>
    </w:p>
    <w:bookmarkEnd w:id="25"/>
    <w:bookmarkStart w:id="26" w:name="regulatory-compliance-and-safety"/>
    <w:p>
      <w:pPr>
        <w:pStyle w:val="Heading2"/>
      </w:pPr>
      <w:r>
        <w:t xml:space="preserve">5. Regulatory Compliance and Safety</w:t>
      </w:r>
    </w:p>
    <w:p>
      <w:pPr>
        <w:pStyle w:val="FirstParagraph"/>
      </w:pPr>
      <w:r>
        <w:t xml:space="preserve">Tehran has strict environmental regulations regarding vehicle emissions. Mechanics play a crucial role in ensuring vehicles pass the mandatory technical inspections (Fanni). The review highlights that mechanics must stay updated on these regulations.</w:t>
      </w:r>
    </w:p>
    <w:p>
      <w:pPr>
        <w:pStyle w:val="BodyText"/>
      </w:pPr>
      <w:r>
        <w:t xml:space="preserve">Additionally, workshop safety standards vary. While many established garages in Tehran maintain clean and organized workspaces with proper safety equipment, others lack basic safety protocols. The report strongly advises all mechanics to adhere to occupational health and safety standards to protect both the technician and the customer.</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mechanics operating in Tehran:</w:t>
      </w:r>
    </w:p>
    <w:p>
      <w:pPr>
        <w:numPr>
          <w:ilvl w:val="0"/>
          <w:numId w:val="1002"/>
        </w:numPr>
        <w:pStyle w:val="Compact"/>
      </w:pPr>
      <w:r>
        <w:rPr>
          <w:bCs/>
          <w:b/>
        </w:rPr>
        <w:t xml:space="preserve">Continuous Education:</w:t>
      </w:r>
      <w:r>
        <w:t xml:space="preserve"> </w:t>
      </w:r>
      <w:r>
        <w:t xml:space="preserve">Mechanics should pursue ongoing training, particularly in hybrid vehicle technology and advanced electronics, as the market slowly evolves.</w:t>
      </w:r>
    </w:p>
    <w:p>
      <w:pPr>
        <w:numPr>
          <w:ilvl w:val="0"/>
          <w:numId w:val="1002"/>
        </w:numPr>
        <w:pStyle w:val="Compact"/>
      </w:pPr>
      <w:r>
        <w:rPr>
          <w:bCs/>
          <w:b/>
        </w:rPr>
        <w:t xml:space="preserve">Standardization:</w:t>
      </w:r>
      <w:r>
        <w:t xml:space="preserve"> </w:t>
      </w:r>
      <w:r>
        <w:t xml:space="preserve">Workshops should implement standardized checklists for every service to ensure no critical component is overlooked.</w:t>
      </w:r>
    </w:p>
    <w:p>
      <w:pPr>
        <w:numPr>
          <w:ilvl w:val="0"/>
          <w:numId w:val="1002"/>
        </w:numPr>
        <w:pStyle w:val="Compact"/>
      </w:pPr>
      <w:r>
        <w:rPr>
          <w:bCs/>
          <w:b/>
        </w:rPr>
        <w:t xml:space="preserve">Tool Investment:</w:t>
      </w:r>
      <w:r>
        <w:t xml:space="preserve"> </w:t>
      </w:r>
      <w:r>
        <w:t xml:space="preserve">Investing in high-quality, brand-specific diagnostic tools will improve accuracy and efficiency.</w:t>
      </w:r>
    </w:p>
    <w:p>
      <w:pPr>
        <w:numPr>
          <w:ilvl w:val="0"/>
          <w:numId w:val="1002"/>
        </w:numPr>
        <w:pStyle w:val="Compact"/>
      </w:pPr>
      <w:r>
        <w:rPr>
          <w:bCs/>
          <w:b/>
        </w:rPr>
        <w:t xml:space="preserve">Customer Feedback Loops:</w:t>
      </w:r>
      <w:r>
        <w:t xml:space="preserve"> </w:t>
      </w:r>
      <w:r>
        <w:t xml:space="preserve">Establishing a system for customer feedback will help mechanics identify areas for improvement in service delivery.</w:t>
      </w:r>
    </w:p>
    <w:bookmarkEnd w:id="27"/>
    <w:bookmarkStart w:id="28" w:name="conclusion"/>
    <w:p>
      <w:pPr>
        <w:pStyle w:val="Heading2"/>
      </w:pPr>
      <w:r>
        <w:t xml:space="preserve">7. Conclusion</w:t>
      </w:r>
    </w:p>
    <w:p>
      <w:pPr>
        <w:pStyle w:val="FirstParagraph"/>
      </w:pPr>
      <w:r>
        <w:t xml:space="preserve">The role of the mechanic in Tehran is demanding and multifaceted. It requires a blend of deep technical knowledge, adaptability to local market constraints, and a high degree of professional integrity. This Peer Review Report concludes that while the overall skill level of mechanics in Iran's capital is high, there is significant room for improvement in standardization, digital diagnostics, and formalized customer service protocols. By addressing these areas, mechanics can enhance their reputation, ensure vehicle safety, and contribute to the overall efficiency of the transportation network in Tehran.</w:t>
      </w:r>
    </w:p>
    <w:bookmarkEnd w:id="28"/>
    <w:p>
      <w:pPr>
        <w:pStyle w:val="BodyText"/>
      </w:pPr>
      <w:r>
        <w:rPr>
          <w:bCs/>
          <w:b/>
        </w:rPr>
        <w:t xml:space="preserve">Overall Rating:</w:t>
      </w:r>
      <w:r>
        <w:t xml:space="preserve"> </w:t>
      </w:r>
      <w:r>
        <w:t xml:space="preserve">Competent with Room for Standardization</w:t>
      </w:r>
    </w:p>
    <w:p>
      <w:pPr>
        <w:pStyle w:val="BodyText"/>
      </w:pPr>
      <w:r>
        <w:rPr>
          <w:bCs/>
          <w:b/>
        </w:rPr>
        <w:t xml:space="preserve">Status:</w:t>
      </w:r>
      <w:r>
        <w:t xml:space="preserve"> </w:t>
      </w:r>
      <w:r>
        <w:t xml:space="preserve">Approved for Continued Operation with Recommended Training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Tehran, Iran</dc:title>
  <dc:creator/>
  <dc:language>en</dc:language>
  <cp:keywords/>
  <dcterms:created xsi:type="dcterms:W3CDTF">2026-10-10T03:47:20Z</dcterms:created>
  <dcterms:modified xsi:type="dcterms:W3CDTF">2026-10-10T03:47:20Z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