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Automotive Mechanic Services</w:t>
      </w:r>
    </w:p>
    <w:p>
      <w:pPr>
        <w:pStyle w:val="BodyText"/>
      </w:pPr>
      <w:r>
        <w:rPr>
          <w:bCs/>
          <w:b/>
        </w:rPr>
        <w:t xml:space="preserve">Location:</w:t>
      </w:r>
      <w:r>
        <w:t xml:space="preserve"> </w:t>
      </w:r>
      <w:r>
        <w:t xml:space="preserve">Italy Milan</w:t>
      </w:r>
    </w:p>
    <w:bookmarkEnd w:id="20"/>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Technical Audit Committee</w:t>
      </w:r>
    </w:p>
    <w:p>
      <w:pPr>
        <w:pStyle w:val="BodyText"/>
      </w:pPr>
      <w:r>
        <w:rPr>
          <w:bCs/>
          <w:b/>
        </w:rPr>
        <w:t xml:space="preserve">Scope:</w:t>
      </w:r>
      <w:r>
        <w:t xml:space="preserve"> </w:t>
      </w:r>
      <w:r>
        <w:t xml:space="preserve">Evaluation of diagnostic accuracy, repair quality, regulatory compliance, and customer service protocols within the automotive sector in the Milan metropolitan area.</w:t>
      </w:r>
    </w:p>
    <w:bookmarkStart w:id="21" w:name="executive-summary"/>
    <w:p>
      <w:pPr>
        <w:pStyle w:val="Heading2"/>
      </w:pPr>
      <w:r>
        <w:t xml:space="preserve">1. Executive Summary</w:t>
      </w:r>
    </w:p>
    <w:p>
      <w:pPr>
        <w:pStyle w:val="FirstParagraph"/>
      </w:pPr>
      <w:r>
        <w:t xml:space="preserve">This Peer Review Report provides a comprehensive analysis of the current standards maintained by automotive mechanics operating within Italy Milan. As a global hub for automotive design and manufacturing, Milan presents a unique environment where the expectations for mechanical excellence are exceptionally high. This review assesses whether local mechanics are meeting the rigorous demands of modern vehicle technology, adhering to Italian safety regulations, and maintaining the professional integrity expected in a major European capital.</w:t>
      </w:r>
    </w:p>
    <w:bookmarkEnd w:id="21"/>
    <w:bookmarkStart w:id="22" w:name="X43df156c0c71a75eadca9eb1b80986ce2497247"/>
    <w:p>
      <w:pPr>
        <w:pStyle w:val="Heading2"/>
      </w:pPr>
      <w:r>
        <w:t xml:space="preserve">2. Contextual Analysis: The Milan Automotive Landscape</w:t>
      </w:r>
    </w:p>
    <w:p>
      <w:pPr>
        <w:pStyle w:val="FirstParagraph"/>
      </w:pPr>
      <w:r>
        <w:t xml:space="preserve">The role of the mechanic in Italy Milan is distinct from other regions due to the city's proximity to major automotive manufacturers and its dense urban traffic patterns. Vehicles in Milan are subject to strict environmental zones (Area B and Area C), requiring mechanics to possess specialized knowledge regarding emissions control systems, catalytic converters, and particulate filters. Furthermore, the prevalence of high-performance and luxury vehicles in the region necessitates a level of technical sophistication that goes beyond standard maintenance.</w:t>
      </w:r>
    </w:p>
    <w:p>
      <w:pPr>
        <w:pStyle w:val="BodyText"/>
      </w:pPr>
      <w:r>
        <w:t xml:space="preserve">This review evaluates how well mechanics in Milan adapt to these specific local challenges. The assessment focuses on the integration of traditional mechanical skills with advanced digital diagnostics, a critical requirement for servicing the diverse fleet found in the Lombardy region.</w:t>
      </w:r>
    </w:p>
    <w:bookmarkEnd w:id="22"/>
    <w:bookmarkStart w:id="23" w:name="X20a59c9ccdaf19c1f9b34447fa28b7073ba3215"/>
    <w:p>
      <w:pPr>
        <w:pStyle w:val="Heading2"/>
      </w:pPr>
      <w:r>
        <w:t xml:space="preserve">3. Technical Competency and Diagnostic Accuracy</w:t>
      </w:r>
    </w:p>
    <w:p>
      <w:pPr>
        <w:pStyle w:val="FirstParagraph"/>
      </w:pPr>
      <w:r>
        <w:t xml:space="preserve">A primary focus of this Peer Review Report is the technical proficiency of the mechanic. Modern vehicles are complex electromechanical systems, and the ability to accurately diagnose faults is paramount. Our review indicates that while many mechanics in Italy Milan demonstrate strong foundational skills, there is a variance in the adoption of the latest diagnostic software.</w:t>
      </w:r>
    </w:p>
    <w:p>
      <w:pPr>
        <w:pStyle w:val="BodyText"/>
      </w:pPr>
      <w:r>
        <w:t xml:space="preserve">Effective mechanics in this region must be proficient in interpreting data from On-Board Diagnostics (OBD-II) systems and manufacturer-specific tools. The review highlights that top-performing workshops in Milan have invested heavily in continuous training, ensuring their staff can handle hybrid and electric vehicle (EV) architectures. This is crucial in Italy Milan, where the push toward electrification is accelerating. Mechanics who fail to update their skills risk misdiagnosis, which can lead to unnecessary repairs and safety hazards.</w:t>
      </w:r>
    </w:p>
    <w:bookmarkEnd w:id="23"/>
    <w:bookmarkStart w:id="24" w:name="Xc1bf6019d7c7f546cd756b019a9b2d8bdab0c79"/>
    <w:p>
      <w:pPr>
        <w:pStyle w:val="Heading2"/>
      </w:pPr>
      <w:r>
        <w:t xml:space="preserve">4. Regulatory Compliance and Safety Standards</w:t>
      </w:r>
    </w:p>
    <w:p>
      <w:pPr>
        <w:pStyle w:val="FirstParagraph"/>
      </w:pPr>
      <w:r>
        <w:t xml:space="preserve">Compliance with Italian national laws and local Milanese regulations is a non-negotiable aspect of this review. Mechanics must ensure that all repairs meet the standards set by the Ministry of Infrastructure and Transport. This includes rigorous checks on braking systems, suspension integrity, and lighting.</w:t>
      </w:r>
    </w:p>
    <w:p>
      <w:pPr>
        <w:pStyle w:val="BodyText"/>
      </w:pPr>
      <w:r>
        <w:t xml:space="preserve">Specifically, this Peer Review Report examines adherence to environmental regulations. In Italy Milan, improper disposal of hazardous materials such as motor oil, coolant, and batteries is strictly penalized. The review found that reputable mechanics maintain detailed logs of waste disposal and utilize certified recycling partners. Furthermore, the mechanic must ensure that vehicles pass the mandatory periodic technical inspection (Revisione), which is particularly stringent in urban centers like Milan due to air quality concerns.</w:t>
      </w:r>
    </w:p>
    <w:bookmarkEnd w:id="24"/>
    <w:bookmarkStart w:id="25" w:name="quality-of-parts-and-materials"/>
    <w:p>
      <w:pPr>
        <w:pStyle w:val="Heading2"/>
      </w:pPr>
      <w:r>
        <w:t xml:space="preserve">5. Quality of Parts and Materials</w:t>
      </w:r>
    </w:p>
    <w:p>
      <w:pPr>
        <w:pStyle w:val="FirstParagraph"/>
      </w:pPr>
      <w:r>
        <w:t xml:space="preserve">The integrity of a repair is directly linked to the quality of the components used. This report assesses the sourcing practices of mechanics in Italy Milan. Given the city's status as a fashion and design capital, there is a high consumer expectation for quality and authenticity. The use of counterfeit or substandard parts is a significant issue that this review addresses.</w:t>
      </w:r>
    </w:p>
    <w:p>
      <w:pPr>
        <w:pStyle w:val="BodyText"/>
      </w:pPr>
      <w:r>
        <w:t xml:space="preserve">Best practices identified in this Peer Review Report include the exclusive use of Original Equipment Manufacturer (OEM) parts or certified aftermarket equivalents. Mechanics in Milan are expected to provide transparent documentation regarding the origin of all parts installed. This transparency builds trust and ensures the longevity of the vehicle, which is essential for maintaining the high resale values common in the Italian market.</w:t>
      </w:r>
    </w:p>
    <w:bookmarkEnd w:id="25"/>
    <w:bookmarkStart w:id="26" w:name="customer-service-and-communication"/>
    <w:p>
      <w:pPr>
        <w:pStyle w:val="Heading2"/>
      </w:pPr>
      <w:r>
        <w:t xml:space="preserve">6. Customer Service and Communication</w:t>
      </w:r>
    </w:p>
    <w:p>
      <w:pPr>
        <w:pStyle w:val="FirstParagraph"/>
      </w:pPr>
      <w:r>
        <w:t xml:space="preserve">While technical skill is vital, the professional demeanor of the mechanic is equally important. This Peer Review Report evaluates the communication protocols between the mechanic and the vehicle owner. In a multicultural and fast-paced environment like Italy Milan, clear and honest communication is essential.</w:t>
      </w:r>
    </w:p>
    <w:p>
      <w:pPr>
        <w:pStyle w:val="BodyText"/>
      </w:pPr>
      <w:r>
        <w:t xml:space="preserve">Mechanics must be able to explain complex technical issues in understandable terms, providing accurate cost estimates and timelines. The review emphasizes the importance of written estimates and detailed invoices, which are standard expectations in Milan. Additionally, the ability to offer multilingual support is increasingly valuable, catering to the diverse population and international business community of the city.</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it is evident that the standard of the mechanic in Italy Milan is generally high, driven by the competitive nature of the local market and the sophisticated needs of the clientele. However, continuous improvement is necessary.</w:t>
      </w:r>
    </w:p>
    <w:p>
      <w:pPr>
        <w:pStyle w:val="BodyText"/>
      </w:pPr>
      <w:r>
        <w:t xml:space="preserve">We recommend that all mechanics operating in this region prioritize ongoing education in electric and autonomous vehicle technologies. Furthermore, strict adherence to environmental protocols and transparent business practices should be maintained to uphold the reputation of the automotive service sector in Milan. By focusing on these areas, mechanics can ensure they remain compliant, competitive, and trusted by the community.</w:t>
      </w:r>
    </w:p>
    <w:p>
      <w:pPr>
        <w:pStyle w:val="BodyText"/>
      </w:pPr>
      <w:r>
        <w:t xml:space="preserve">In conclusion, this report serves as a benchmark for excellence. It underscores that being a successful mechanic in Italy Milan requires a blend of technical mastery, regulatory awareness, and professional integrity.</w:t>
      </w:r>
    </w:p>
    <w:bookmarkEnd w:id="27"/>
    <w:p>
      <w:pPr>
        <w:pStyle w:val="BodyText"/>
      </w:pPr>
      <w:r>
        <w:rPr>
          <w:bCs/>
          <w:b/>
        </w:rPr>
        <w:t xml:space="preserve">Report Prepared By:</w:t>
      </w:r>
    </w:p>
    <w:p>
      <w:pPr>
        <w:pStyle w:val="BodyText"/>
      </w:pPr>
      <w:r>
        <w:t xml:space="preserve">Technical Standards Review Board</w:t>
      </w:r>
    </w:p>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Milan, Italy</dc:title>
  <dc:creator/>
  <dc:language>en</dc:language>
  <cp:keywords/>
  <dcterms:created xsi:type="dcterms:W3CDTF">2026-10-10T07:08:48Z</dcterms:created>
  <dcterms:modified xsi:type="dcterms:W3CDTF">2026-10-10T07:08:48Z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