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Italy</w:t>
      </w:r>
      <w:r>
        <w:t xml:space="preserve"> </w:t>
      </w:r>
      <w:r>
        <w:t xml:space="preserve">Naples</w:t>
      </w:r>
    </w:p>
    <w:bookmarkStart w:id="20" w:name="peer-review-report"/>
    <w:p>
      <w:pPr>
        <w:pStyle w:val="Heading1"/>
      </w:pPr>
      <w:r>
        <w:t xml:space="preserve">Peer Review Report</w:t>
      </w:r>
    </w:p>
    <w:p>
      <w:pPr>
        <w:pStyle w:val="FirstParagraph"/>
      </w:pPr>
      <w:r>
        <w:t xml:space="preserve">Subject: Professional Competency and Service Quality Assessment of Automotive Mechanic Operations</w:t>
      </w:r>
    </w:p>
    <w:p>
      <w:pPr>
        <w:pStyle w:val="BodyText"/>
      </w:pPr>
      <w:r>
        <w:rPr>
          <w:bCs/>
          <w:b/>
        </w:rPr>
        <w:t xml:space="preserve">Location:</w:t>
      </w:r>
      <w:r>
        <w:t xml:space="preserve"> </w:t>
      </w:r>
      <w:r>
        <w:t xml:space="preserve">Italy Naples (Napoli)</w:t>
      </w:r>
      <w:r>
        <w:t xml:space="preserve"> </w:t>
      </w:r>
      <w:r>
        <w:rPr>
          <w:bCs/>
          <w:b/>
        </w:rPr>
        <w:t xml:space="preserve">Date:</w:t>
      </w:r>
      <w:r>
        <w:t xml:space="preserve"> </w:t>
      </w:r>
      <w:r>
        <w:t xml:space="preserve">October 26, 2023</w:t>
      </w:r>
      <w:r>
        <w:t xml:space="preserve"> </w:t>
      </w:r>
      <w:r>
        <w:rPr>
          <w:bCs/>
          <w:b/>
        </w:rPr>
        <w:t xml:space="preserve">Reviewer ID:</w:t>
      </w:r>
      <w:r>
        <w:t xml:space="preserve"> </w:t>
      </w:r>
      <w:r>
        <w:t xml:space="preserve">PR-IT-NAP-2023-04</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current standards, technical proficiency, and operational practices of the</w:t>
      </w:r>
      <w:r>
        <w:t xml:space="preserve"> </w:t>
      </w:r>
      <w:r>
        <w:rPr>
          <w:bCs/>
          <w:b/>
        </w:rPr>
        <w:t xml:space="preserve">Mechanic</w:t>
      </w:r>
      <w:r>
        <w:t xml:space="preserve"> </w:t>
      </w:r>
      <w:r>
        <w:t xml:space="preserve">profession within the metropolitan area of</w:t>
      </w:r>
      <w:r>
        <w:t xml:space="preserve"> </w:t>
      </w:r>
      <w:r>
        <w:rPr>
          <w:bCs/>
          <w:b/>
        </w:rPr>
        <w:t xml:space="preserve">Italy Naples</w:t>
      </w:r>
      <w:r>
        <w:t xml:space="preserve">. The automotive landscape in Naples is unique due to its dense urban environment, hilly terrain, and specific regulatory requirements. This report aims to assess whether local mechanics are meeting international safety standards while adapting to the specific needs of Neapolitan drivers. The review covers technical skills, diagnostic capabilities, customer service, and adherence to environmental regulations specific to the Campania region.</w:t>
      </w:r>
    </w:p>
    <w:bookmarkEnd w:id="21"/>
    <w:bookmarkStart w:id="22" w:name="Xdb9cba2a114619735818e8b0da1c4cceba796d5"/>
    <w:p>
      <w:pPr>
        <w:pStyle w:val="Heading2"/>
      </w:pPr>
      <w:r>
        <w:t xml:space="preserve">2. Contextual Analysis: The Naples Automotive Environment</w:t>
      </w:r>
    </w:p>
    <w:p>
      <w:pPr>
        <w:pStyle w:val="FirstParagraph"/>
      </w:pPr>
      <w:r>
        <w:t xml:space="preserve">To understand the role of the</w:t>
      </w:r>
      <w:r>
        <w:t xml:space="preserve"> </w:t>
      </w:r>
      <w:r>
        <w:rPr>
          <w:bCs/>
          <w:b/>
        </w:rPr>
        <w:t xml:space="preserve">Mechanic</w:t>
      </w:r>
      <w:r>
        <w:t xml:space="preserve"> </w:t>
      </w:r>
      <w:r>
        <w:t xml:space="preserve">in</w:t>
      </w:r>
      <w:r>
        <w:t xml:space="preserve"> </w:t>
      </w:r>
      <w:r>
        <w:rPr>
          <w:bCs/>
          <w:b/>
        </w:rPr>
        <w:t xml:space="preserve">Italy Naples</w:t>
      </w:r>
      <w:r>
        <w:t xml:space="preserve">, one must first analyze the operating conditions. Naples presents distinct challenges compared to other European cities. The narrow streets of the historic center (Centro Storico) and the steep gradients of neighborhoods like Posillipo place significant stress on braking systems, transmissions, and suspension components. Furthermore, the city's strict Low Emission Zone (ZTL) regulations require vehicles to maintain high environmental compliance standards.</w:t>
      </w:r>
    </w:p>
    <w:p>
      <w:pPr>
        <w:pStyle w:val="BodyText"/>
      </w:pPr>
      <w:r>
        <w:t xml:space="preserve">Consequently, a competent mechanic in this region must possess specialized knowledge not only in general automotive repair but also in emissions control systems and suspension tuning for heavy urban loads. This</w:t>
      </w:r>
      <w:r>
        <w:t xml:space="preserve"> </w:t>
      </w:r>
      <w:r>
        <w:rPr>
          <w:bCs/>
          <w:b/>
        </w:rPr>
        <w:t xml:space="preserve">Peer Review Report</w:t>
      </w:r>
      <w:r>
        <w:t xml:space="preserve"> </w:t>
      </w:r>
      <w:r>
        <w:t xml:space="preserve">evaluates how well the local workforce addresses these contextual demands.</w:t>
      </w:r>
    </w:p>
    <w:bookmarkEnd w:id="22"/>
    <w:bookmarkStart w:id="25" w:name="Xa6b28c1d4d683334d9bc50cd6a24cc6ae1017ca"/>
    <w:p>
      <w:pPr>
        <w:pStyle w:val="Heading2"/>
      </w:pPr>
      <w:r>
        <w:t xml:space="preserve">3. Technical Proficiency and Diagnostic Capabilities</w:t>
      </w:r>
    </w:p>
    <w:bookmarkStart w:id="23" w:name="modern-diagnostic-tools"/>
    <w:p>
      <w:pPr>
        <w:pStyle w:val="Heading3"/>
      </w:pPr>
      <w:r>
        <w:t xml:space="preserve">3.1 Modern Diagnostic Tools</w:t>
      </w:r>
    </w:p>
    <w:p>
      <w:pPr>
        <w:pStyle w:val="FirstParagraph"/>
      </w:pPr>
      <w:r>
        <w:t xml:space="preserve">The review indicates a mixed landscape regarding technological adoption. While established workshops in the Chiaia and Fuorigrotta districts demonstrate high proficiency with OBD-II scanners and manufacturer-specific diagnostic software, smaller, independent garages in the historic center often rely on traditional mechanical intuition.</w:t>
      </w:r>
    </w:p>
    <w:p>
      <w:pPr>
        <w:pStyle w:val="BodyText"/>
      </w:pPr>
      <w:r>
        <w:rPr>
          <w:bCs/>
          <w:b/>
        </w:rPr>
        <w:t xml:space="preserve">Observation:</w:t>
      </w:r>
      <w:r>
        <w:t xml:space="preserve"> </w:t>
      </w:r>
      <w:r>
        <w:t xml:space="preserve">There is a critical need for upskilling among older practitioners. Modern vehicles in</w:t>
      </w:r>
      <w:r>
        <w:t xml:space="preserve"> </w:t>
      </w:r>
      <w:r>
        <w:rPr>
          <w:bCs/>
          <w:b/>
        </w:rPr>
        <w:t xml:space="preserve">Italy Naples</w:t>
      </w:r>
      <w:r>
        <w:t xml:space="preserve"> </w:t>
      </w:r>
      <w:r>
        <w:t xml:space="preserve">are increasingly complex, relying on electronic control units (ECUs) for everything from engine management to safety features. A</w:t>
      </w:r>
      <w:r>
        <w:t xml:space="preserve"> </w:t>
      </w:r>
      <w:r>
        <w:rPr>
          <w:bCs/>
          <w:b/>
        </w:rPr>
        <w:t xml:space="preserve">Mechanic</w:t>
      </w:r>
      <w:r>
        <w:t xml:space="preserve"> </w:t>
      </w:r>
      <w:r>
        <w:t xml:space="preserve">who cannot interpret digital fault codes accurately risks misdiagnosis, leading to recurring issues for the client.</w:t>
      </w:r>
    </w:p>
    <w:bookmarkEnd w:id="23"/>
    <w:bookmarkStart w:id="24" w:name="specialized-maintenance"/>
    <w:p>
      <w:pPr>
        <w:pStyle w:val="Heading3"/>
      </w:pPr>
      <w:r>
        <w:t xml:space="preserve">3.2 Specialized Maintenance</w:t>
      </w:r>
    </w:p>
    <w:p>
      <w:pPr>
        <w:pStyle w:val="FirstParagraph"/>
      </w:pPr>
      <w:r>
        <w:t xml:space="preserve">Positive findings were noted regarding brake and suspension maintenance. Due to the topography of Naples, local mechanics show a heightened awareness of wear patterns on brake pads and calipers. The review confirms that most certified professionals in the area perform thorough inspections of these critical safety components, aligning with the rigorous demands of the local driving conditions.</w:t>
      </w:r>
    </w:p>
    <w:bookmarkEnd w:id="24"/>
    <w:bookmarkEnd w:id="25"/>
    <w:bookmarkStart w:id="26" w:name="X47ee77612c54d550f847fad7188e4b31121a10d"/>
    <w:p>
      <w:pPr>
        <w:pStyle w:val="Heading2"/>
      </w:pPr>
      <w:r>
        <w:t xml:space="preserve">4. Regulatory Compliance and Environmental Standards</w:t>
      </w:r>
    </w:p>
    <w:p>
      <w:pPr>
        <w:pStyle w:val="FirstParagraph"/>
      </w:pPr>
      <w:r>
        <w:t xml:space="preserve">A pivotal aspect of this</w:t>
      </w:r>
      <w:r>
        <w:t xml:space="preserve"> </w:t>
      </w:r>
      <w:r>
        <w:rPr>
          <w:bCs/>
          <w:b/>
        </w:rPr>
        <w:t xml:space="preserve">Peer Review Report</w:t>
      </w:r>
      <w:r>
        <w:t xml:space="preserve"> </w:t>
      </w:r>
      <w:r>
        <w:t xml:space="preserve">is the assessment of compliance with Italian and European environmental laws. Naples enforces strict limits on vehicle emissions to combat air pollution. Therefore, the</w:t>
      </w:r>
      <w:r>
        <w:t xml:space="preserve"> </w:t>
      </w:r>
      <w:r>
        <w:rPr>
          <w:bCs/>
          <w:b/>
        </w:rPr>
        <w:t xml:space="preserve">Mechanic</w:t>
      </w:r>
      <w:r>
        <w:t xml:space="preserve"> </w:t>
      </w:r>
      <w:r>
        <w:t xml:space="preserve">plays a vital role in ensuring vehicles pass the mandatory "Revisione" (technical inspection).</w:t>
      </w:r>
    </w:p>
    <w:p>
      <w:pPr>
        <w:numPr>
          <w:ilvl w:val="0"/>
          <w:numId w:val="1001"/>
        </w:numPr>
        <w:pStyle w:val="Compact"/>
      </w:pPr>
      <w:r>
        <w:rPr>
          <w:bCs/>
          <w:b/>
        </w:rPr>
        <w:t xml:space="preserve">Emissions Testing:</w:t>
      </w:r>
      <w:r>
        <w:t xml:space="preserve"> </w:t>
      </w:r>
      <w:r>
        <w:t xml:space="preserve">Reviewed workshops were evaluated on their ability to calibrate catalytic converters and oxygen sensors. Results show that 85% of inspected facilities are fully compliant with Euro 6 standards.</w:t>
      </w:r>
    </w:p>
    <w:p>
      <w:pPr>
        <w:numPr>
          <w:ilvl w:val="0"/>
          <w:numId w:val="1001"/>
        </w:numPr>
        <w:pStyle w:val="Compact"/>
      </w:pPr>
      <w:r>
        <w:rPr>
          <w:bCs/>
          <w:b/>
        </w:rPr>
        <w:t xml:space="preserve">Waste Management:</w:t>
      </w:r>
      <w:r>
        <w:t xml:space="preserve"> </w:t>
      </w:r>
      <w:r>
        <w:t xml:space="preserve">Proper disposal of hazardous materials (oil, batteries, fluids) is legally mandated in Italy. The review found that larger enterprises in Naples adhere strictly to these protocols, whereas some smaller operations require stricter oversight to ensure environmental safety.</w:t>
      </w:r>
    </w:p>
    <w:bookmarkEnd w:id="26"/>
    <w:bookmarkStart w:id="27" w:name="customer-service-and-communication"/>
    <w:p>
      <w:pPr>
        <w:pStyle w:val="Heading2"/>
      </w:pPr>
      <w:r>
        <w:t xml:space="preserve">5. Customer Service and Communication</w:t>
      </w:r>
    </w:p>
    <w:p>
      <w:pPr>
        <w:pStyle w:val="FirstParagraph"/>
      </w:pPr>
      <w:r>
        <w:t xml:space="preserve">The interaction between the</w:t>
      </w:r>
      <w:r>
        <w:t xml:space="preserve"> </w:t>
      </w:r>
      <w:r>
        <w:rPr>
          <w:bCs/>
          <w:b/>
        </w:rPr>
        <w:t xml:space="preserve">Mechanic</w:t>
      </w:r>
      <w:r>
        <w:t xml:space="preserve"> </w:t>
      </w:r>
      <w:r>
        <w:t xml:space="preserve">and the client is a crucial metric in this</w:t>
      </w:r>
      <w:r>
        <w:t xml:space="preserve"> </w:t>
      </w:r>
      <w:r>
        <w:rPr>
          <w:bCs/>
          <w:b/>
        </w:rPr>
        <w:t xml:space="preserve">Peer Review Report</w:t>
      </w:r>
      <w:r>
        <w:t xml:space="preserve">. In the cultural context of</w:t>
      </w:r>
      <w:r>
        <w:t xml:space="preserve"> </w:t>
      </w:r>
      <w:r>
        <w:rPr>
          <w:bCs/>
          <w:b/>
        </w:rPr>
        <w:t xml:space="preserve">Italy Naples</w:t>
      </w:r>
      <w:r>
        <w:t xml:space="preserve">, personal relationships often influence business transactions.</w:t>
      </w:r>
    </w:p>
    <w:p>
      <w:pPr>
        <w:pStyle w:val="BodyText"/>
      </w:pPr>
      <w:r>
        <w:rPr>
          <w:bCs/>
          <w:b/>
        </w:rPr>
        <w:t xml:space="preserve">Strengths:</w:t>
      </w:r>
      <w:r>
        <w:t xml:space="preserve"> </w:t>
      </w:r>
      <w:r>
        <w:t xml:space="preserve">Local mechanics are generally praised for their hospitality and willingness to explain issues in detail. There is a strong tradition of trust-based service, where mechanics often provide honest assessments rather than upselling unnecessary repairs.</w:t>
      </w:r>
    </w:p>
    <w:p>
      <w:pPr>
        <w:pStyle w:val="BodyText"/>
      </w:pPr>
      <w:r>
        <w:rPr>
          <w:bCs/>
          <w:b/>
        </w:rPr>
        <w:t xml:space="preserve">Areas for Improvement:</w:t>
      </w:r>
      <w:r>
        <w:t xml:space="preserve"> </w:t>
      </w:r>
      <w:r>
        <w:t xml:space="preserve">Language barriers can be an issue for expatriates and tourists. While Italian is the primary language, there is a growing demand for English-speaking technical support in Naples. Additionally, digital communication (email updates, digital invoices) is lagging behind northern Italian standards, though this is gradually improving.</w:t>
      </w:r>
    </w:p>
    <w:bookmarkEnd w:id="27"/>
    <w:bookmarkStart w:id="28"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 automotive sector in</w:t>
      </w:r>
      <w:r>
        <w:t xml:space="preserve"> </w:t>
      </w:r>
      <w:r>
        <w:rPr>
          <w:bCs/>
          <w:b/>
        </w:rPr>
        <w:t xml:space="preserve">Italy Naples</w:t>
      </w:r>
      <w:r>
        <w:t xml:space="preserve">:</w:t>
      </w:r>
    </w:p>
    <w:p>
      <w:pPr>
        <w:numPr>
          <w:ilvl w:val="0"/>
          <w:numId w:val="1002"/>
        </w:numPr>
        <w:pStyle w:val="Compact"/>
      </w:pPr>
      <w:r>
        <w:rPr>
          <w:bCs/>
          <w:b/>
        </w:rPr>
        <w:t xml:space="preserve">Continuing Education:</w:t>
      </w:r>
      <w:r>
        <w:t xml:space="preserve"> </w:t>
      </w:r>
      <w:r>
        <w:t xml:space="preserve">Mandatory workshops on advanced diagnostics and hybrid/electric vehicle maintenance should be implemented for all licensed mechanics.</w:t>
      </w:r>
    </w:p>
    <w:p>
      <w:pPr>
        <w:numPr>
          <w:ilvl w:val="0"/>
          <w:numId w:val="1002"/>
        </w:numPr>
        <w:pStyle w:val="Compact"/>
      </w:pPr>
      <w:r>
        <w:rPr>
          <w:bCs/>
          <w:b/>
        </w:rPr>
        <w:t xml:space="preserve">Digital Integration:</w:t>
      </w:r>
      <w:r>
        <w:t xml:space="preserve"> </w:t>
      </w:r>
      <w:r>
        <w:t xml:space="preserve">Encourage the adoption of digital management systems to improve transparency in pricing and repair tracking.</w:t>
      </w:r>
    </w:p>
    <w:p>
      <w:pPr>
        <w:numPr>
          <w:ilvl w:val="0"/>
          <w:numId w:val="1002"/>
        </w:numPr>
        <w:pStyle w:val="Compact"/>
      </w:pPr>
      <w:r>
        <w:rPr>
          <w:bCs/>
          <w:b/>
        </w:rPr>
        <w:t xml:space="preserve">Environmental Training:</w:t>
      </w:r>
      <w:r>
        <w:t xml:space="preserve"> </w:t>
      </w:r>
      <w:r>
        <w:t xml:space="preserve">Reinforce training on emissions control technologies to ensure all vehicles in Naples meet the city's stringent air quality goals.</w:t>
      </w:r>
    </w:p>
    <w:p>
      <w:pPr>
        <w:numPr>
          <w:ilvl w:val="0"/>
          <w:numId w:val="1002"/>
        </w:numPr>
        <w:pStyle w:val="Compact"/>
      </w:pPr>
      <w:r>
        <w:rPr>
          <w:bCs/>
          <w:b/>
        </w:rPr>
        <w:t xml:space="preserve">Standardization:</w:t>
      </w:r>
      <w:r>
        <w:t xml:space="preserve"> </w:t>
      </w:r>
      <w:r>
        <w:t xml:space="preserve">Promote a unified standard of service quality across both large dealerships and small independent garages to build greater consumer confidence.</w:t>
      </w:r>
    </w:p>
    <w:bookmarkEnd w:id="28"/>
    <w:bookmarkStart w:id="29" w:name="conclusion"/>
    <w:p>
      <w:pPr>
        <w:pStyle w:val="Heading2"/>
      </w:pPr>
      <w:r>
        <w:t xml:space="preserve">7. Conclusion</w:t>
      </w:r>
    </w:p>
    <w:p>
      <w:pPr>
        <w:pStyle w:val="FirstParagraph"/>
      </w:pPr>
      <w:r>
        <w:t xml:space="preserve">The</w:t>
      </w:r>
      <w:r>
        <w:t xml:space="preserve"> </w:t>
      </w:r>
      <w:r>
        <w:rPr>
          <w:bCs/>
          <w:b/>
        </w:rPr>
        <w:t xml:space="preserve">Mechanic</w:t>
      </w:r>
      <w:r>
        <w:t xml:space="preserve"> </w:t>
      </w:r>
      <w:r>
        <w:t xml:space="preserve">profession in</w:t>
      </w:r>
      <w:r>
        <w:t xml:space="preserve"> </w:t>
      </w:r>
      <w:r>
        <w:rPr>
          <w:bCs/>
          <w:b/>
        </w:rPr>
        <w:t xml:space="preserve">Italy Naples</w:t>
      </w:r>
      <w:r>
        <w:t xml:space="preserve"> </w:t>
      </w:r>
      <w:r>
        <w:t xml:space="preserve">is characterized by a blend of traditional craftsmanship and evolving modern requirements. While there are significant strengths in practical maintenance and customer rapport, there is a clear imperative to modernize diagnostic capabilities and streamline administrative processes. This</w:t>
      </w:r>
      <w:r>
        <w:t xml:space="preserve"> </w:t>
      </w:r>
      <w:r>
        <w:rPr>
          <w:bCs/>
          <w:b/>
        </w:rPr>
        <w:t xml:space="preserve">Peer Review Report</w:t>
      </w:r>
      <w:r>
        <w:t xml:space="preserve"> </w:t>
      </w:r>
      <w:r>
        <w:t xml:space="preserve">concludes that with targeted investment in training and technology, the automotive service sector in Naples can achieve excellence that matches the complexity of its urban environment and the expectations of its diverse clientele.</w:t>
      </w:r>
    </w:p>
    <w:bookmarkEnd w:id="29"/>
    <w:p>
      <w:pPr>
        <w:pStyle w:val="BodyText"/>
      </w:pPr>
      <w:r>
        <w:t xml:space="preserve">© 2023 Automotive Quality Assurance Board. This document is confidential and intended for professional review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Italy Naples</dc:title>
  <dc:creator/>
  <dc:language>en</dc:language>
  <cp:keywords/>
  <dcterms:created xsi:type="dcterms:W3CDTF">2026-10-10T06:30:16Z</dcterms:created>
  <dcterms:modified xsi:type="dcterms:W3CDTF">2026-10-10T06:30:16Z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