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Standards and Technical Competency of Automotive Mechanic Services</w:t>
      </w:r>
    </w:p>
    <w:p>
      <w:pPr>
        <w:pStyle w:val="BodyText"/>
      </w:pPr>
      <w:r>
        <w:rPr>
          <w:bCs/>
          <w:b/>
        </w:rPr>
        <w:t xml:space="preserve">Location:</w:t>
      </w:r>
      <w:r>
        <w:t xml:space="preserve"> </w:t>
      </w:r>
      <w:r>
        <w:t xml:space="preserve">Malaysia Kuala Lumpur</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Independent Technical Review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state of automotive maintenance and repair services provided by the Mechanic workforce within the bustling metropolis of Malaysia Kuala Lumpur. As the capital city experiences a surge in vehicle ownership and traffic density, the demand for reliable, efficient, and technically proficient automotive care has never been higher. This document serves as a critical assessment of how local mechanics are adapting to modern vehicle technologies, adhering to safety regulations, and maintaining professional standards in a highly competitive market.</w:t>
      </w:r>
    </w:p>
    <w:p>
      <w:pPr>
        <w:pStyle w:val="BodyText"/>
      </w:pPr>
      <w:r>
        <w:t xml:space="preserve">The review focuses on three primary pillars: technical proficiency regarding modern vehicle diagnostics, adherence to environmental and safety protocols specific to Malaysian regulations, and customer service transparency. The findings indicate a mixed landscape where traditional expertise coexists with a growing need for advanced digital training.</w:t>
      </w:r>
    </w:p>
    <w:bookmarkEnd w:id="21"/>
    <w:bookmarkStart w:id="22" w:name="introduction-and-scope"/>
    <w:p>
      <w:pPr>
        <w:pStyle w:val="Heading2"/>
      </w:pPr>
      <w:r>
        <w:t xml:space="preserve">2. Introduction and Scope</w:t>
      </w:r>
    </w:p>
    <w:p>
      <w:pPr>
        <w:pStyle w:val="FirstParagraph"/>
      </w:pPr>
      <w:r>
        <w:t xml:space="preserve">The automotive industry in Malaysia Kuala Lumpur is unique due to the high prevalence of Japanese and European vehicle models, coupled with specific environmental challenges such as high humidity and tropical heat. A Mechanic operating in this region must possess not only general mechanical knowledge but also specialized understanding of how these environmental factors affect engine performance, electrical systems, and suspension components.</w:t>
      </w:r>
    </w:p>
    <w:p>
      <w:pPr>
        <w:pStyle w:val="BodyText"/>
      </w:pPr>
      <w:r>
        <w:t xml:space="preserve">This Peer Review Report aims to provide a comprehensive analysis of the Mechanic profession in this specific geographic context. It evaluates whether the current training frameworks, such as those provided by the Department of Skills Development (JPK), are sufficient to meet the demands of modern vehicles found on the streets of Kuala Lumpur. Furthermore, it assesses the operational integrity of workshops ranging from independent garages to authorized dealerships.</w:t>
      </w:r>
    </w:p>
    <w:bookmarkEnd w:id="22"/>
    <w:bookmarkStart w:id="23" w:name="X787b548134da954e7074c25483f07b55452a206"/>
    <w:p>
      <w:pPr>
        <w:pStyle w:val="Heading2"/>
      </w:pPr>
      <w:r>
        <w:t xml:space="preserve">3. Technical Competency and Diagnostic Capabilities</w:t>
      </w:r>
    </w:p>
    <w:p>
      <w:pPr>
        <w:pStyle w:val="FirstParagraph"/>
      </w:pPr>
      <w:r>
        <w:t xml:space="preserve">One of the most significant findings of this review is the disparity in diagnostic capabilities among Mechanics in Malaysia Kuala Lumpur. Modern vehicles are essentially computers on wheels, requiring advanced diagnostic tools to identify issues within engine control units (ECUs), transmission systems, and hybrid powertrains.</w:t>
      </w:r>
    </w:p>
    <w:p>
      <w:pPr>
        <w:pStyle w:val="BodyText"/>
      </w:pPr>
      <w:r>
        <w:t xml:space="preserve">While authorized dealership Mechanics demonstrate high proficiency in using manufacturer-specific diagnostic software, many independent Mechanics in areas such as Sentul, Kepong, and Cheras still rely heavily on traditional mechanical intuition. While this traditional knowledge is valuable for older vehicle models, it is increasingly insufficient for the complex electronics found in contemporary cars. The report recommends a mandatory upskilling program for independent Mechanics to ensure they can accurately diagnose electronic faults, thereby reducing misdiagnosis and unnecessary part replacements.</w:t>
      </w:r>
    </w:p>
    <w:bookmarkEnd w:id="23"/>
    <w:bookmarkStart w:id="24" w:name="X09d23b1aadcc3d04e8b1c34ff2bb4d2b621c9a1"/>
    <w:p>
      <w:pPr>
        <w:pStyle w:val="Heading2"/>
      </w:pPr>
      <w:r>
        <w:t xml:space="preserve">4. Adherence to Safety and Environmental Standards</w:t>
      </w:r>
    </w:p>
    <w:p>
      <w:pPr>
        <w:pStyle w:val="FirstParagraph"/>
      </w:pPr>
      <w:r>
        <w:t xml:space="preserve">Operating in a densely populated urban center like Malaysia Kuala Lumpur imposes strict requirements on waste management and safety protocols. This Peer Review Report highlights concerns regarding the disposal of hazardous materials, including used engine oil, brake fluid, and battery acid.</w:t>
      </w:r>
    </w:p>
    <w:p>
      <w:pPr>
        <w:pStyle w:val="BodyText"/>
      </w:pPr>
      <w:r>
        <w:t xml:space="preserve">Although the Department of Environment (DOE) in Malaysia has established clear guidelines, compliance among smaller workshops remains inconsistent. Several Mechanics interviewed during the review process admitted to improper disposal methods due to a lack of accessible recycling facilities or high disposal costs. This poses a significant environmental risk to the Klang Valley ecosystem.</w:t>
      </w:r>
    </w:p>
    <w:p>
      <w:pPr>
        <w:pStyle w:val="BodyText"/>
      </w:pPr>
      <w:r>
        <w:t xml:space="preserve">Additionally, safety standards within the workshop environment need improvement. The use of personal protective equipment (PPE) and the maintenance of safe lifting equipment are critical. The review found that while larger facilities adhere strictly to Occupational Safety and Health (OSH) regulations, smaller operations often overlook these essentials, putting both the Mechanic and the customer at risk.</w:t>
      </w:r>
    </w:p>
    <w:bookmarkEnd w:id="24"/>
    <w:bookmarkStart w:id="25" w:name="customer-service-and-transparency"/>
    <w:p>
      <w:pPr>
        <w:pStyle w:val="Heading2"/>
      </w:pPr>
      <w:r>
        <w:t xml:space="preserve">5. Customer Service and Transparency</w:t>
      </w:r>
    </w:p>
    <w:p>
      <w:pPr>
        <w:pStyle w:val="FirstParagraph"/>
      </w:pPr>
      <w:r>
        <w:t xml:space="preserve">Trust is a fundamental component of the relationship between a vehicle owner and a Mechanic. In Malaysia Kuala Lumpur, where consumer awareness is rising, transparency in pricing and repair recommendations is paramount. This Peer Review Report assesses the communication practices of local Mechanics.</w:t>
      </w:r>
    </w:p>
    <w:p>
      <w:pPr>
        <w:pStyle w:val="BodyText"/>
      </w:pPr>
      <w:r>
        <w:t xml:space="preserve">The review found that many Mechanics struggle to explain technical issues in layman's terms, leading to a lack of trust. Customers often feel uncertain about whether recommended repairs are necessary or if they are being overcharged. The report suggests that Mechanics should adopt standardized quotation systems and provide clear explanations of repair needs, including visual evidence of damaged parts where possible. This approach would enhance customer satisfaction and foster long-term loyalty.</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to elevate the standards of the Mechanic profession in Malaysia Kuala Lumpur:</w:t>
      </w:r>
    </w:p>
    <w:p>
      <w:pPr>
        <w:numPr>
          <w:ilvl w:val="0"/>
          <w:numId w:val="1001"/>
        </w:numPr>
        <w:pStyle w:val="Compact"/>
      </w:pPr>
      <w:r>
        <w:rPr>
          <w:bCs/>
          <w:b/>
        </w:rPr>
        <w:t xml:space="preserve">Enhanced Training Programs:</w:t>
      </w:r>
      <w:r>
        <w:t xml:space="preserve"> </w:t>
      </w:r>
      <w:r>
        <w:t xml:space="preserve">Implement continuous professional development (CPD) courses focusing on hybrid and electric vehicle technologies, as well as advanced diagnostics.</w:t>
      </w:r>
    </w:p>
    <w:p>
      <w:pPr>
        <w:numPr>
          <w:ilvl w:val="0"/>
          <w:numId w:val="1001"/>
        </w:numPr>
        <w:pStyle w:val="Compact"/>
      </w:pPr>
      <w:r>
        <w:rPr>
          <w:bCs/>
          <w:b/>
        </w:rPr>
        <w:t xml:space="preserve">Environmental Compliance:</w:t>
      </w:r>
      <w:r>
        <w:t xml:space="preserve"> </w:t>
      </w:r>
      <w:r>
        <w:t xml:space="preserve">Establish centralized, subsidized hazardous waste collection points for smaller workshops to ensure proper disposal of automotive fluids and parts.</w:t>
      </w:r>
    </w:p>
    <w:p>
      <w:pPr>
        <w:numPr>
          <w:ilvl w:val="0"/>
          <w:numId w:val="1001"/>
        </w:numPr>
        <w:pStyle w:val="Compact"/>
      </w:pPr>
      <w:r>
        <w:rPr>
          <w:bCs/>
          <w:b/>
        </w:rPr>
        <w:t xml:space="preserve">Standardized Certification:</w:t>
      </w:r>
      <w:r>
        <w:t xml:space="preserve"> </w:t>
      </w:r>
      <w:r>
        <w:t xml:space="preserve">Introduce a tiered certification system for Mechanics in Kuala Lumpur, allowing customers to easily identify highly qualified professionals.</w:t>
      </w:r>
    </w:p>
    <w:p>
      <w:pPr>
        <w:numPr>
          <w:ilvl w:val="0"/>
          <w:numId w:val="1001"/>
        </w:numPr>
        <w:pStyle w:val="Compact"/>
      </w:pPr>
      <w:r>
        <w:rPr>
          <w:bCs/>
          <w:b/>
        </w:rPr>
        <w:t xml:space="preserve">Digital Integration:</w:t>
      </w:r>
      <w:r>
        <w:t xml:space="preserve"> </w:t>
      </w:r>
      <w:r>
        <w:t xml:space="preserve">Encourage the adoption of digital management systems for booking, invoicing, and vehicle history tracking to improve transparency and efficiency.</w:t>
      </w:r>
    </w:p>
    <w:bookmarkEnd w:id="26"/>
    <w:bookmarkStart w:id="27" w:name="conclusion"/>
    <w:p>
      <w:pPr>
        <w:pStyle w:val="Heading2"/>
      </w:pPr>
      <w:r>
        <w:t xml:space="preserve">7. Conclusion</w:t>
      </w:r>
    </w:p>
    <w:p>
      <w:pPr>
        <w:pStyle w:val="FirstParagraph"/>
      </w:pPr>
      <w:r>
        <w:t xml:space="preserve">The Mechanic profession in Malaysia Kuala Lumpur plays a vital role in maintaining the mobility and safety of the city's residents. While there are notable strengths in traditional mechanical skills and a resilient workforce, there is an urgent need to modernize practices to align with technological advancements and environmental responsibilities. This Peer Review Report underscores the importance of investing in training, infrastructure, and regulatory compliance to ensure that the automotive service industry in Kuala Lumpur remains robust, reliable, and sustainable for the future.</w:t>
      </w:r>
    </w:p>
    <w:bookmarkEnd w:id="27"/>
    <w:p>
      <w:pPr>
        <w:pStyle w:val="BodyText"/>
      </w:pPr>
      <w:r>
        <w:rPr>
          <w:bCs/>
          <w:b/>
        </w:rPr>
        <w:t xml:space="preserve">Report Approved By:</w:t>
      </w:r>
    </w:p>
    <w:p>
      <w:pPr>
        <w:pStyle w:val="BodyText"/>
      </w:pPr>
      <w:r>
        <w:t xml:space="preserve">__________________________</w:t>
      </w:r>
    </w:p>
    <w:p>
      <w:pPr>
        <w:pStyle w:val="BodyText"/>
      </w:pPr>
      <w:r>
        <w:t xml:space="preserve">Senior Technical Auditor</w:t>
      </w:r>
    </w:p>
    <w:p>
      <w:pPr>
        <w:pStyle w:val="BodyText"/>
      </w:pPr>
      <w:r>
        <w:t xml:space="preserve">Automotive Industry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Kuala Lumpur, Malaysia</dc:title>
  <dc:creator/>
  <dc:language>en</dc:language>
  <cp:keywords/>
  <dcterms:created xsi:type="dcterms:W3CDTF">2026-10-10T04:49:47Z</dcterms:created>
  <dcterms:modified xsi:type="dcterms:W3CDTF">2026-10-10T04:49:47Z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