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Islamabad,</w:t>
      </w:r>
      <w:r>
        <w:t xml:space="preserve"> </w:t>
      </w:r>
      <w:r>
        <w:t xml:space="preserve">Pakistan</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Automotive Mechanic Competency &amp; Service Standards</w:t>
      </w:r>
      <w:r>
        <w:br/>
      </w:r>
      <w:r>
        <w:rPr>
          <w:bCs/>
          <w:b/>
        </w:rPr>
        <w:t xml:space="preserve">Location:</w:t>
      </w:r>
      <w:r>
        <w:t xml:space="preserve"> </w:t>
      </w:r>
      <w:r>
        <w:t xml:space="preserve">Islamabad, Pakistan</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PR-ISO-2023-884</w:t>
      </w:r>
      <w:r>
        <w:br/>
      </w:r>
      <w:r>
        <w:rPr>
          <w:bCs/>
          <w:b/>
        </w:rPr>
        <w:t xml:space="preserve">Status:</w:t>
      </w:r>
      <w:r>
        <w:t xml:space="preserve"> </w:t>
      </w:r>
      <w:r>
        <w:t xml:space="preserve">Finalized</w:t>
      </w:r>
    </w:p>
    <w:bookmarkStart w:id="26" w:name="X3a652e76f7567470351d36601871bc5fadff61d"/>
    <w:p>
      <w:pPr>
        <w:pStyle w:val="Heading1"/>
      </w:pPr>
      <w:r>
        <w:t xml:space="preserve">Peer Review Report: Evaluation of Mechanic Proficiency and Operational Standards in Islamabad</w:t>
      </w:r>
    </w:p>
    <w:p>
      <w:pPr>
        <w:pStyle w:val="FirstParagraph"/>
      </w:pPr>
      <w:r>
        <w:t xml:space="preserve">This Peer Review Report serves as a comprehensive evaluation of the current operational standards, technical proficiency, and service delivery mechanisms employed by automotive mechanics within the jurisdiction of Islamabad, Pakistan. The primary objective of this review is to assess the alignment of local mechanical practices with international automotive safety standards, diagnostic accuracy, and customer service expectations. Given the rapid urbanization and increasing vehicle density in the capital city, the role of the mechanic has evolved from simple maintenance to complex diagnostic engineering. This report analyzes the current landscape, identifies critical gaps, and proposes actionable recommendations to elevate the standard of automotive repair in Islamabad.</w:t>
      </w:r>
    </w:p>
    <w:bookmarkStart w:id="20" w:name="introduction-and-scope-of-review"/>
    <w:p>
      <w:pPr>
        <w:pStyle w:val="Heading2"/>
      </w:pPr>
      <w:r>
        <w:t xml:space="preserve">1. Introduction and Scope of Review</w:t>
      </w:r>
    </w:p>
    <w:p>
      <w:pPr>
        <w:pStyle w:val="FirstParagraph"/>
      </w:pPr>
      <w:r>
        <w:t xml:space="preserve">The automotive sector in Pakistan is experiencing a significant transformation, driven by the influx of modern vehicles equipped with advanced electronic control units (ECUs), hybrid systems, and sophisticated safety features. Islamabad, as the federal capital, hosts a diverse demographic with high expectations for service quality. However, the traditional model of mechanic training in Pakistan often relies on apprenticeship rather than formalized technical education. This Peer Review Report scrutinizes the competency of mechanics operating in key industrial zones of Islamabad, including F-11 Markaz, G-9 Industrial Area, and the Rawalpindi-Islamabad Motorway service areas.</w:t>
      </w:r>
    </w:p>
    <w:p>
      <w:pPr>
        <w:pStyle w:val="BodyText"/>
      </w:pPr>
      <w:r>
        <w:t xml:space="preserve">The scope of this review encompasses three critical pillars: technical diagnostic capability, adherence to safety and environmental protocols, and the integrity of parts sourcing. The review process involved site visits, interviews with senior technicians, and an analysis of customer feedback data collected over the past fiscal year.</w:t>
      </w:r>
    </w:p>
    <w:bookmarkEnd w:id="20"/>
    <w:bookmarkStart w:id="21" w:name="Xa6b28c1d4d683334d9bc50cd6a24cc6ae1017ca"/>
    <w:p>
      <w:pPr>
        <w:pStyle w:val="Heading2"/>
      </w:pPr>
      <w:r>
        <w:t xml:space="preserve">2. Technical Proficiency and Diagnostic Capabilities</w:t>
      </w:r>
    </w:p>
    <w:p>
      <w:pPr>
        <w:pStyle w:val="FirstParagraph"/>
      </w:pPr>
      <w:r>
        <w:t xml:space="preserve">A central finding of this review is the widening gap between vehicle technology and mechanic skill sets. While mechanics in Islamabad demonstrate exceptional mechanical aptitude regarding engine assembly, suspension repair, and brake systems, there is a notable deficiency in electronic diagnostics. Modern vehicles require proficiency in using OBD-II scanners and interpreting complex fault codes. The review found that approximately 40% of independent workshops in the city lack calibrated diagnostic equipment, leading to trial-and-error repair methods that increase vehicle downtime.</w:t>
      </w:r>
    </w:p>
    <w:p>
      <w:pPr>
        <w:pStyle w:val="BodyText"/>
      </w:pPr>
      <w:r>
        <w:t xml:space="preserve">Furthermore, the review highlights the need for continuous professional development. Mechanics in Pakistan often rely on experience-based knowledge, which is insufficient for modern turbocharged engines and direct injection systems. To address this, the report recommends mandatory certification programs in collaboration with technical institutes in Islamabad, focusing on electronic systems and computerized engine management.</w:t>
      </w:r>
    </w:p>
    <w:bookmarkEnd w:id="21"/>
    <w:bookmarkStart w:id="22" w:name="Xf58a3819aa448b288728e821ac25898b78de165"/>
    <w:p>
      <w:pPr>
        <w:pStyle w:val="Heading2"/>
      </w:pPr>
      <w:r>
        <w:t xml:space="preserve">3. Operational Standards and Safety Compliance</w:t>
      </w:r>
    </w:p>
    <w:p>
      <w:pPr>
        <w:pStyle w:val="FirstParagraph"/>
      </w:pPr>
      <w:r>
        <w:t xml:space="preserve">Safety compliance within mechanic workshops in Islamabad remains a critical area of concern. The Peer Review Report observed that while major authorized service centers adhere to strict safety protocols, smaller independent garages often lack basic safety infrastructure. Issues identified include inadequate ventilation systems, improper handling of hazardous fluids, and the absence of personal protective equipment (PPE) for technicians.</w:t>
      </w:r>
    </w:p>
    <w:p>
      <w:pPr>
        <w:pStyle w:val="BodyText"/>
      </w:pPr>
      <w:r>
        <w:t xml:space="preserve">Additionally, the review assessed the environmental impact of mechanical operations. The disposal of used engine oil, batteries, and tires is often unregulated in informal sectors. This poses a significant environmental risk to the Islamabad region. The report strongly advocates for the implementation of a centralized waste management system for automotive byproducts, enforced by local municipal authorities.</w:t>
      </w:r>
    </w:p>
    <w:bookmarkEnd w:id="22"/>
    <w:bookmarkStart w:id="23" w:name="X898586a9b318bb30495082baf86e480a27f71ab"/>
    <w:p>
      <w:pPr>
        <w:pStyle w:val="Heading2"/>
      </w:pPr>
      <w:r>
        <w:t xml:space="preserve">4. Parts Integrity and Supply Chain Transparency</w:t>
      </w:r>
    </w:p>
    <w:p>
      <w:pPr>
        <w:pStyle w:val="FirstParagraph"/>
      </w:pPr>
      <w:r>
        <w:t xml:space="preserve">The integrity of spare parts is a major determinant of vehicle safety and longevity. The review found that the market in Islamabad is saturated with counterfeit and substandard parts, particularly for popular vehicle models. Mechanics often face pressure to use cheaper alternatives, which compromises repair quality. This Peer Review Report emphasizes the need for a transparent supply chain where mechanics can verify the authenticity of parts through digital tracking systems.</w:t>
      </w:r>
    </w:p>
    <w:p>
      <w:pPr>
        <w:pStyle w:val="BodyText"/>
      </w:pPr>
      <w:r>
        <w:t xml:space="preserve">It is recommended that a standardized labeling system be introduced for all automotive parts sold in Islamabad, ensuring that mechanics and consumers can distinguish between OEM (Original Equipment Manufacturer) parts and aftermarket alternatives. This will enhance trust in the mechanic-client relationship and reduce the incidence of premature vehicle failures.</w:t>
      </w:r>
    </w:p>
    <w:bookmarkEnd w:id="23"/>
    <w:bookmarkStart w:id="25" w:name="recommendations-for-improvement"/>
    <w:p>
      <w:pPr>
        <w:pStyle w:val="Heading2"/>
      </w:pPr>
      <w:r>
        <w:t xml:space="preserve">5. Recommendations for Improvement</w:t>
      </w:r>
    </w:p>
    <w:p>
      <w:pPr>
        <w:pStyle w:val="FirstParagraph"/>
      </w:pPr>
      <w:r>
        <w:t xml:space="preserve">Based on the findings of this Peer Review Report, the following recommendations are proposed to enhance the standard of mechanic services in Islamabad:</w:t>
      </w:r>
    </w:p>
    <w:p>
      <w:pPr>
        <w:numPr>
          <w:ilvl w:val="0"/>
          <w:numId w:val="1001"/>
        </w:numPr>
        <w:pStyle w:val="Compact"/>
      </w:pPr>
      <w:r>
        <w:rPr>
          <w:bCs/>
          <w:b/>
        </w:rPr>
        <w:t xml:space="preserve">Formal Training Programs:</w:t>
      </w:r>
      <w:r>
        <w:t xml:space="preserve"> </w:t>
      </w:r>
      <w:r>
        <w:t xml:space="preserve">Establish accredited training centers in Islamabad that offer specialized courses in automotive electronics and hybrid vehicle maintenance.</w:t>
      </w:r>
    </w:p>
    <w:p>
      <w:pPr>
        <w:numPr>
          <w:ilvl w:val="0"/>
          <w:numId w:val="1001"/>
        </w:numPr>
        <w:pStyle w:val="Compact"/>
      </w:pPr>
      <w:r>
        <w:rPr>
          <w:bCs/>
          <w:b/>
        </w:rPr>
        <w:t xml:space="preserve">Certification Requirements:</w:t>
      </w:r>
      <w:r>
        <w:t xml:space="preserve"> </w:t>
      </w:r>
      <w:r>
        <w:t xml:space="preserve">Implement a mandatory licensing system for mechanics, requiring periodic assessments to ensure competency with evolving vehicle technologies.</w:t>
      </w:r>
    </w:p>
    <w:p>
      <w:pPr>
        <w:numPr>
          <w:ilvl w:val="0"/>
          <w:numId w:val="1001"/>
        </w:numPr>
        <w:pStyle w:val="Compact"/>
      </w:pPr>
      <w:r>
        <w:rPr>
          <w:bCs/>
          <w:b/>
        </w:rPr>
        <w:t xml:space="preserve">Workshop Standardization:</w:t>
      </w:r>
      <w:r>
        <w:t xml:space="preserve"> </w:t>
      </w:r>
      <w:r>
        <w:t xml:space="preserve">Enforce minimum safety and equipment standards for all automotive workshops operating within the city limits.</w:t>
      </w:r>
    </w:p>
    <w:p>
      <w:pPr>
        <w:numPr>
          <w:ilvl w:val="0"/>
          <w:numId w:val="1001"/>
        </w:numPr>
        <w:pStyle w:val="Compact"/>
      </w:pPr>
      <w:r>
        <w:rPr>
          <w:bCs/>
          <w:b/>
        </w:rPr>
        <w:t xml:space="preserve">Digital Integration:</w:t>
      </w:r>
      <w:r>
        <w:t xml:space="preserve"> </w:t>
      </w:r>
      <w:r>
        <w:t xml:space="preserve">Encourage the adoption of digital management systems in workshops to track repairs, parts usage, and customer history, thereby improving transparency.</w:t>
      </w:r>
    </w:p>
    <w:p>
      <w:pPr>
        <w:numPr>
          <w:ilvl w:val="0"/>
          <w:numId w:val="1001"/>
        </w:numPr>
        <w:pStyle w:val="Compact"/>
      </w:pPr>
      <w:r>
        <w:rPr>
          <w:bCs/>
          <w:b/>
        </w:rPr>
        <w:t xml:space="preserve">Environmental Regulations:</w:t>
      </w:r>
      <w:r>
        <w:t xml:space="preserve"> </w:t>
      </w:r>
      <w:r>
        <w:t xml:space="preserve">Strengthen regulations regarding the disposal of automotive waste and provide incentives for workshops that adopt eco-friendly practices.</w:t>
      </w:r>
    </w:p>
    <w:bookmarkStart w:id="24" w:name="conclusion"/>
    <w:p>
      <w:pPr>
        <w:pStyle w:val="Heading3"/>
      </w:pPr>
      <w:r>
        <w:t xml:space="preserve">Conclusion</w:t>
      </w:r>
    </w:p>
    <w:p>
      <w:pPr>
        <w:pStyle w:val="FirstParagraph"/>
      </w:pPr>
      <w:r>
        <w:t xml:space="preserve">This Peer Review Report concludes that while the mechanic workforce in Islamabad possesses strong foundational skills, significant improvements are required in technical training, safety compliance, and parts integrity. By addressing these areas, the automotive service sector in Pakistan's capital can achieve international standards, ensuring vehicle safety, customer satisfaction, and environmental sustainability. The implementation of the recommended measures will foster a more professional and reliable ecosystem for automotive maintenance in Islamabad.</w:t>
      </w:r>
    </w:p>
    <w:bookmarkEnd w:id="24"/>
    <w:p>
      <w:pPr>
        <w:pStyle w:val="BodyText"/>
      </w:pPr>
      <w:r>
        <w:rPr>
          <w:bCs/>
          <w:b/>
        </w:rPr>
        <w:t xml:space="preserve">Prepared by:</w:t>
      </w:r>
    </w:p>
    <w:p>
      <w:pPr>
        <w:pStyle w:val="BodyText"/>
      </w:pPr>
      <w:r>
        <w:t xml:space="preserve">Senior Technical Auditor</w:t>
      </w:r>
      <w:r>
        <w:br/>
      </w:r>
      <w:r>
        <w:t xml:space="preserve">Automotive Standards Review Board</w:t>
      </w:r>
      <w:r>
        <w:br/>
      </w:r>
      <w:r>
        <w:t xml:space="preserve">Islamabad,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Islamabad, Pakistan</dc:title>
  <dc:creator/>
  <dc:language>en</dc:language>
  <cp:keywords/>
  <dcterms:created xsi:type="dcterms:W3CDTF">2026-10-10T04:52:49Z</dcterms:created>
  <dcterms:modified xsi:type="dcterms:W3CDTF">2026-10-10T04:52:49Z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