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Standards</w:t>
      </w:r>
      <w:r>
        <w:t xml:space="preserve"> </w:t>
      </w:r>
      <w:r>
        <w:t xml:space="preserve">in</w:t>
      </w:r>
      <w:r>
        <w:t xml:space="preserve"> </w:t>
      </w:r>
      <w:r>
        <w:t xml:space="preserve">Houston,</w:t>
      </w:r>
      <w:r>
        <w:t xml:space="preserve"> </w:t>
      </w:r>
      <w:r>
        <w:t xml:space="preserve">United</w:t>
      </w:r>
      <w:r>
        <w:t xml:space="preserve"> </w:t>
      </w:r>
      <w:r>
        <w:t xml:space="preserve">States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Operational Standards of Automotive Mechanic Personnel</w:t>
      </w:r>
    </w:p>
    <w:p>
      <w:pPr>
        <w:pStyle w:val="BodyText"/>
      </w:pPr>
      <w:r>
        <w:rPr>
          <w:bCs/>
          <w:b/>
        </w:rPr>
        <w:t xml:space="preserve">Location:</w:t>
      </w:r>
      <w:r>
        <w:t xml:space="preserve"> </w:t>
      </w:r>
      <w:r>
        <w:t xml:space="preserve">Houston, United States</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Regional Automotive Service Quality Board</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diagnostic accuracy, and adherence to safety protocols of automotive mechanic staff operating within the Greater Houston metropolitan area. Given the unique environmental and infrastructural challenges present in Houston, United States, this review focuses specifically on how local conditions impact vehicle maintenance requirements and the subsequent performance of the mechanic workforce. The objective is to ensure that service providers meet the rigorous standards expected by consumers and regulatory bodies in Texas.</w:t>
      </w:r>
    </w:p>
    <w:bookmarkEnd w:id="21"/>
    <w:bookmarkStart w:id="22" w:name="introduction-and-scope"/>
    <w:p>
      <w:pPr>
        <w:pStyle w:val="Heading2"/>
      </w:pPr>
      <w:r>
        <w:t xml:space="preserve">2. Introduction and Scope</w:t>
      </w:r>
    </w:p>
    <w:p>
      <w:pPr>
        <w:pStyle w:val="FirstParagraph"/>
      </w:pPr>
      <w:r>
        <w:t xml:space="preserve">The automotive industry in Houston, United States, is characterized by a high volume of traffic, diverse vehicle types ranging from heavy-duty trucks to luxury sedans, and extreme climatic conditions. This Peer Review Report assesses the capabilities of mechanics in addressing these specific demands. The scope of this review includes an analysis of diagnostic procedures, repair quality, customer communication, and compliance with environmental regulations specific to the state of Texas.</w:t>
      </w:r>
    </w:p>
    <w:p>
      <w:pPr>
        <w:pStyle w:val="BodyText"/>
      </w:pPr>
      <w:r>
        <w:t xml:space="preserve">As a major hub for the energy sector, Houston also hosts a significant number of commercial fleets. Therefore, the evaluation extends beyond personal vehicles to include the competency of mechanics in servicing commercial transport, ensuring minimal downtime for critical logistics operations.</w:t>
      </w:r>
    </w:p>
    <w:bookmarkEnd w:id="22"/>
    <w:bookmarkStart w:id="23" w:name="Xcf0fd1ce00dbbf0d65f03a43a0a2bf25d491721"/>
    <w:p>
      <w:pPr>
        <w:pStyle w:val="Heading2"/>
      </w:pPr>
      <w:r>
        <w:t xml:space="preserve">3. Environmental Impact on Mechanic Performance</w:t>
      </w:r>
    </w:p>
    <w:p>
      <w:pPr>
        <w:pStyle w:val="FirstParagraph"/>
      </w:pPr>
      <w:r>
        <w:t xml:space="preserve">A critical aspect of this Peer Review Report is the assessment of how mechanics in Houston adapt to the local climate. Houston experiences high humidity and extreme heat, which places significant stress on vehicle cooling systems, batteries, and rubber components.</w:t>
      </w:r>
    </w:p>
    <w:p>
      <w:pPr>
        <w:pStyle w:val="BodyText"/>
      </w:pPr>
      <w:r>
        <w:t xml:space="preserve">The review found that top-performing mechanics in the region demonstrate a proactive approach to preventative maintenance. Specifically, they are evaluated on their ability to identify early signs of coolant degradation, AC compressor failure, and tire wear exacerbated by hot asphalt. Mechanics who fail to account for these Houston-specific stressors in their diagnostic reports are flagged for additional training. The ability to explain these environmental factors to customers is also a key metric in this review.</w:t>
      </w:r>
    </w:p>
    <w:bookmarkEnd w:id="23"/>
    <w:bookmarkStart w:id="24" w:name="technical-competency-and-diagnostics"/>
    <w:p>
      <w:pPr>
        <w:pStyle w:val="Heading2"/>
      </w:pPr>
      <w:r>
        <w:t xml:space="preserve">4. Technical Competency and Diagnostics</w:t>
      </w:r>
    </w:p>
    <w:p>
      <w:pPr>
        <w:pStyle w:val="FirstParagraph"/>
      </w:pPr>
      <w:r>
        <w:t xml:space="preserve">The core of this Peer Review Report focuses on technical skills. Modern vehicles require advanced diagnostic tools and software knowledge. The mechanics evaluated were tested on their proficiency with OBD-II scanners, manufacturer-specific diagnostic software, and electrical system troubleshooting.</w:t>
      </w:r>
    </w:p>
    <w:p>
      <w:pPr>
        <w:pStyle w:val="BodyText"/>
      </w:pPr>
      <w:r>
        <w:t xml:space="preserve">In Houston, United States, the prevalence of hybrid and electric vehicles is growing. Consequently, this report highlights the necessity for mechanics to possess specialized certifications for high-voltage systems. The review indicates that while traditional internal combustion engine repair skills remain strong, there is a gap in advanced EV diagnostics among some older technicians. It is recommended that service centers in Houston invest in continuous education to bridge this gap.</w:t>
      </w:r>
    </w:p>
    <w:bookmarkEnd w:id="24"/>
    <w:bookmarkStart w:id="25" w:name="safety-and-regulatory-compliance"/>
    <w:p>
      <w:pPr>
        <w:pStyle w:val="Heading2"/>
      </w:pPr>
      <w:r>
        <w:t xml:space="preserve">5. Safety and Regulatory Compliance</w:t>
      </w:r>
    </w:p>
    <w:p>
      <w:pPr>
        <w:pStyle w:val="FirstParagraph"/>
      </w:pPr>
      <w:r>
        <w:t xml:space="preserve">Adherence to safety standards is non-negotiable. This Peer Review Report examines compliance with OSHA regulations and Texas-specific environmental laws. Mechanics in Houston must handle hazardous materials, such as refrigerants and oils, with strict protocols to prevent contamination of the local ecosystem, particularly given the proximity to the Gulf Coast.</w:t>
      </w:r>
    </w:p>
    <w:p>
      <w:pPr>
        <w:pStyle w:val="BodyText"/>
      </w:pPr>
      <w:r>
        <w:t xml:space="preserve">The review process included site inspections of various workshops in Houston. Key findings indicate that most facilities maintain proper waste disposal records. However, some smaller independent shops were found lacking in proper ventilation systems, which is a critical safety concern for mechanics working with exhaust fumes and chemical solvents in a hot climate.</w:t>
      </w:r>
    </w:p>
    <w:bookmarkEnd w:id="25"/>
    <w:bookmarkStart w:id="26" w:name="customer-service-and-communication"/>
    <w:p>
      <w:pPr>
        <w:pStyle w:val="Heading2"/>
      </w:pPr>
      <w:r>
        <w:t xml:space="preserve">6. Customer Service and Communication</w:t>
      </w:r>
    </w:p>
    <w:p>
      <w:pPr>
        <w:pStyle w:val="FirstParagraph"/>
      </w:pPr>
      <w:r>
        <w:t xml:space="preserve">A mechanic in Houston, United States, serves a diverse population. This Peer Review Report evaluates the ability of technicians to communicate complex technical issues in clear, understandable language. Trust is paramount in the automotive service industry.</w:t>
      </w:r>
    </w:p>
    <w:p>
      <w:pPr>
        <w:pStyle w:val="BodyText"/>
      </w:pPr>
      <w:r>
        <w:t xml:space="preserve">The review found that mechanics who provide transparent estimates and explain the necessity of repairs based on local driving conditions receive higher satisfaction ratings. The report emphasizes that technical skill alone is insufficient; the ability to build rapport and trust with the customer is a vital component of professional excellence in the Houston market.</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automotive service providers in Houston:</w:t>
      </w:r>
    </w:p>
    <w:p>
      <w:pPr>
        <w:numPr>
          <w:ilvl w:val="0"/>
          <w:numId w:val="1001"/>
        </w:numPr>
        <w:pStyle w:val="Compact"/>
      </w:pPr>
      <w:r>
        <w:t xml:space="preserve">Implement mandatory training modules focused on climate-specific vehicle wear and tear.</w:t>
      </w:r>
    </w:p>
    <w:p>
      <w:pPr>
        <w:numPr>
          <w:ilvl w:val="0"/>
          <w:numId w:val="1001"/>
        </w:numPr>
        <w:pStyle w:val="Compact"/>
      </w:pPr>
      <w:r>
        <w:t xml:space="preserve">Invest in advanced diagnostic equipment to keep pace with evolving vehicle technology.</w:t>
      </w:r>
    </w:p>
    <w:p>
      <w:pPr>
        <w:numPr>
          <w:ilvl w:val="0"/>
          <w:numId w:val="1001"/>
        </w:numPr>
        <w:pStyle w:val="Compact"/>
      </w:pPr>
      <w:r>
        <w:t xml:space="preserve">Enhance safety protocols regarding hazardous material handling and workshop ventilation.</w:t>
      </w:r>
    </w:p>
    <w:p>
      <w:pPr>
        <w:numPr>
          <w:ilvl w:val="0"/>
          <w:numId w:val="1001"/>
        </w:numPr>
        <w:pStyle w:val="Compact"/>
      </w:pPr>
      <w:r>
        <w:t xml:space="preserve">Promote continuous education on electric and hybrid vehicle systems.</w:t>
      </w:r>
    </w:p>
    <w:bookmarkEnd w:id="27"/>
    <w:bookmarkStart w:id="28" w:name="conclusion"/>
    <w:p>
      <w:pPr>
        <w:pStyle w:val="Heading2"/>
      </w:pPr>
      <w:r>
        <w:t xml:space="preserve">8. Conclusion</w:t>
      </w:r>
    </w:p>
    <w:p>
      <w:pPr>
        <w:pStyle w:val="FirstParagraph"/>
      </w:pPr>
      <w:r>
        <w:t xml:space="preserve">This Peer Review Report concludes that while the majority of mechanics in Houston, United States, demonstrate a high level of professionalism and technical skill, there are areas for improvement regarding emerging technologies and environmental compliance. By addressing these areas, the automotive service industry in Houston can continue to provide reliable, safe, and efficient services to its residents and businesses. The unique challenges of the Houston environment require a specialized approach to vehicle maintenance, and the mechanics who adapt to these needs will define the standard of excellence in the region.</w:t>
      </w:r>
    </w:p>
    <w:bookmarkEnd w:id="28"/>
    <w:p>
      <w:pPr>
        <w:pStyle w:val="BodyText"/>
      </w:pPr>
      <w:r>
        <w:rPr>
          <w:bCs/>
          <w:b/>
        </w:rPr>
        <w:t xml:space="preserve">Report Prepared By:</w:t>
      </w:r>
    </w:p>
    <w:p>
      <w:pPr>
        <w:pStyle w:val="BodyText"/>
      </w:pPr>
      <w:r>
        <w:t xml:space="preserve">Senior Technical Auditor</w:t>
      </w:r>
    </w:p>
    <w:p>
      <w:pPr>
        <w:pStyle w:val="BodyText"/>
      </w:pPr>
      <w:r>
        <w:t xml:space="preserve">Automotive Quality Assurance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Standards in Houston, United States</dc:title>
  <dc:creator/>
  <dc:language>en</dc:language>
  <cp:keywords/>
  <dcterms:created xsi:type="dcterms:W3CDTF">2026-10-10T04:35:43Z</dcterms:created>
  <dcterms:modified xsi:type="dcterms:W3CDTF">2026-10-10T04:35:43Z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