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Automotive Technical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a certified Mechanic operating within the jurisdiction of United States Los Angeles. The automotive landscape in Los Angeles is distinct due to its high volume of traffic, diverse vehicle fleet ranging from legacy combustion engines to advanced electric vehicles, and stringent environmental regulations enforced by the California Air Resources Board (CARB). This report assesses whether the subject Mechanic meets the rigorous standards required to serve the local community effectively and legally.</w:t>
      </w:r>
    </w:p>
    <w:bookmarkEnd w:id="21"/>
    <w:bookmarkStart w:id="22" w:name="X47ee77612c54d550f847fad7188e4b31121a10d"/>
    <w:p>
      <w:pPr>
        <w:pStyle w:val="Heading2"/>
      </w:pPr>
      <w:r>
        <w:t xml:space="preserve">2. Regulatory Compliance and Environmental Standards</w:t>
      </w:r>
    </w:p>
    <w:p>
      <w:pPr>
        <w:pStyle w:val="FirstParagraph"/>
      </w:pPr>
      <w:r>
        <w:t xml:space="preserve">A critical component of this review focuses on adherence to local and state regulations specific to United States Los Angeles. As a major metropolitan area in California, Los Angeles enforces some of the strictest emissions standards in the world. The Mechanic was evaluated on their knowledge and application of CARB regulations regarding smog checks and emissions control systems.</w:t>
      </w:r>
    </w:p>
    <w:p>
      <w:pPr>
        <w:pStyle w:val="BodyText"/>
      </w:pPr>
      <w:r>
        <w:t xml:space="preserve">The review confirms that the Mechanic demonstrates a thorough understanding of the California Smog Check Program. Procedures for diagnosing and repairing catalytic converters, oxygen sensors, and evaporative emission control systems were observed to be compliant with state law. Furthermore, the handling of hazardous materials, including used motor oil, coolant, and refrigerants, adheres to the guidelines set forth by the Los Angeles Sanitation Department. Proper disposal protocols were verified, ensuring that the Mechanic's operations do not contribute to environmental degradation, a paramount concern in the Los Angeles basin.</w:t>
      </w:r>
    </w:p>
    <w:bookmarkEnd w:id="22"/>
    <w:bookmarkStart w:id="23" w:name="Xa6b28c1d4d683334d9bc50cd6a24cc6ae1017ca"/>
    <w:p>
      <w:pPr>
        <w:pStyle w:val="Heading2"/>
      </w:pPr>
      <w:r>
        <w:t xml:space="preserve">3. Technical Proficiency and Diagnostic Capabilities</w:t>
      </w:r>
    </w:p>
    <w:p>
      <w:pPr>
        <w:pStyle w:val="FirstParagraph"/>
      </w:pPr>
      <w:r>
        <w:t xml:space="preserve">The core of this Peer Review Report examines the technical skills of the Mechanic. The evaluation covered a broad spectrum of automotive systems, including engine performance, transmission, braking systems, and suspension. Given the technological shift in the industry, special attention was paid to the Mechanic's ability to work on hybrid and electric vehicles, which are increasingly prevalent in United States Los Angeles due to local incentives and environmental policies.</w:t>
      </w:r>
    </w:p>
    <w:p>
      <w:pPr>
        <w:pStyle w:val="BodyText"/>
      </w:pPr>
      <w:r>
        <w:t xml:space="preserve">The Mechanic displayed exceptional diagnostic capabilities, utilizing advanced scan tools and oscilloscopes to identify complex electrical faults. The ability to interpret data streams from modern Engine Control Units (ECUs) was rated highly. In a practical test involving a hybrid vehicle with a battery management system fault, the Mechanic correctly isolated the issue, demonstrating the specialized training required for high-voltage systems. This level of expertise is essential for a Mechanic in Los Angeles, where the vehicle population is rapidly evolving toward electrification.</w:t>
      </w:r>
    </w:p>
    <w:bookmarkEnd w:id="23"/>
    <w:bookmarkStart w:id="24" w:name="safety-protocols-and-workshop-management"/>
    <w:p>
      <w:pPr>
        <w:pStyle w:val="Heading2"/>
      </w:pPr>
      <w:r>
        <w:t xml:space="preserve">4. Safety Protocols and Workshop Management</w:t>
      </w:r>
    </w:p>
    <w:p>
      <w:pPr>
        <w:pStyle w:val="FirstParagraph"/>
      </w:pPr>
      <w:r>
        <w:t xml:space="preserve">Safety is non-negotiable in the automotive industry. This report assesses the Mechanic's adherence to Occupational Safety and Health Administration (OSHA) standards as well as local Los Angeles safety codes. The workshop environment was inspected for proper ventilation, fire safety equipment, and ergonomic workstation setups.</w:t>
      </w:r>
    </w:p>
    <w:p>
      <w:pPr>
        <w:pStyle w:val="BodyText"/>
      </w:pPr>
      <w:r>
        <w:t xml:space="preserve">The Mechanic consistently utilized personal protective equipment (PPE), including safety glasses, gloves, and steel-toed boots. Lockout/tagout procedures were correctly implemented during maintenance tasks involving high-pressure systems or electrical components. The organization of tools and equipment reflected a professional standard, minimizing the risk of accidents. The review notes that the Mechanic's commitment to safety not only protects themselves but also ensures the integrity of the vehicles serviced, which is crucial for public safety on the busy freeways of Los Angeles.</w:t>
      </w:r>
    </w:p>
    <w:bookmarkEnd w:id="24"/>
    <w:bookmarkStart w:id="25" w:name="customer-service-and-ethical-standards"/>
    <w:p>
      <w:pPr>
        <w:pStyle w:val="Heading2"/>
      </w:pPr>
      <w:r>
        <w:t xml:space="preserve">5. Customer Service and Ethical Standards</w:t>
      </w:r>
    </w:p>
    <w:p>
      <w:pPr>
        <w:pStyle w:val="FirstParagraph"/>
      </w:pPr>
      <w:r>
        <w:t xml:space="preserve">Beyond technical skills, a Mechanic in United States Los Angeles must navigate a competitive market where trust is paramount. This Peer Review Report includes an assessment of customer interaction and ethical business practices. The Mechanic was evaluated on their ability to communicate complex technical issues in clear, understandable language to vehicle owners.</w:t>
      </w:r>
    </w:p>
    <w:p>
      <w:pPr>
        <w:pStyle w:val="BodyText"/>
      </w:pPr>
      <w:r>
        <w:t xml:space="preserve">Observations indicate that the Mechanic provides transparent estimates and obtains proper authorization before proceeding with repairs. There was no evidence of unnecessary upselling or misdiagnosis. The Mechanic's approach to customer service aligns with the high expectations of Los Angeles consumers, who demand both quality work and honest communication. This ethical stance contributes to the professional reputation of the automotive service industry in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subject Mechanic meets and, in several areas, exceeds the professional standards required for operation in United States Los Angeles. The Mechanic demonstrates a robust understanding of local environmental regulations, possesses advanced technical skills applicable to modern and electric vehicles, and maintains a safe and ethical workplace.</w:t>
      </w:r>
    </w:p>
    <w:p>
      <w:pPr>
        <w:pStyle w:val="BodyText"/>
      </w:pPr>
      <w:r>
        <w:t xml:space="preserve">It is recommended that the Mechanic continues to pursue ongoing education, particularly in the rapidly changing field of electric vehicle technology and autonomous driving systems. By staying at the forefront of automotive innovation, the Mechanic will remain a valuable asset to the Los Angeles community. This report serves as a formal endorsement of the Mechanic's competency and dedication to the craft.</w:t>
      </w:r>
    </w:p>
    <w:bookmarkEnd w:id="26"/>
    <w:p>
      <w:pPr>
        <w:pStyle w:val="BodyText"/>
      </w:pPr>
      <w:r>
        <w:rPr>
          <w:bCs/>
          <w:b/>
        </w:rPr>
        <w:t xml:space="preserve">Prepared by:</w:t>
      </w:r>
    </w:p>
    <w:p>
      <w:pPr>
        <w:pStyle w:val="BodyText"/>
      </w:pPr>
      <w:r>
        <w:t xml:space="preserve">Senior Technical Reviewer</w:t>
      </w:r>
    </w:p>
    <w:p>
      <w:pPr>
        <w:pStyle w:val="BodyText"/>
      </w:pPr>
      <w:r>
        <w:t xml:space="preserve">Automotive Standards Board</w:t>
      </w:r>
    </w:p>
    <w:p>
      <w:pPr>
        <w:pStyle w:val="BodyText"/>
      </w:pPr>
      <w:r>
        <w:t xml:space="preserve">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dc:title>
  <dc:creator/>
  <dc:language>en</dc:language>
  <cp:keywords/>
  <dcterms:created xsi:type="dcterms:W3CDTF">2026-10-10T05:52:41Z</dcterms:created>
  <dcterms:modified xsi:type="dcterms:W3CDTF">2026-10-10T05:52:41Z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