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Kinshasa, DR Congo</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Engineering Committee, Kinshasa Chapter</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Mechanical Engineer operating within the industrial and infrastructure sectors of Kinshasa, Democratic Republic of Congo (DR Congo). The review process was conducted in accordance with international engineering standards, adapted to the specific operational realities, regulatory frameworks, and environmental conditions present in Kinshasa. The objective of this assessment is to ensure that the engineer maintains the highest standards of safety, efficiency, and innovation while contributing to the sustainable development of the region's critical infrastructure.</w:t>
      </w:r>
    </w:p>
    <w:bookmarkEnd w:id="21"/>
    <w:bookmarkStart w:id="22" w:name="context-and-scope-of-review"/>
    <w:p>
      <w:pPr>
        <w:pStyle w:val="Heading2"/>
      </w:pPr>
      <w:r>
        <w:t xml:space="preserve">2. Context and Scope of Review</w:t>
      </w:r>
    </w:p>
    <w:p>
      <w:pPr>
        <w:pStyle w:val="FirstParagraph"/>
      </w:pPr>
      <w:r>
        <w:t xml:space="preserve">The engineering landscape in Kinshasa presents unique challenges and opportunities. As the capital and largest city of DR Congo, Kinshasa is a hub for energy production, transportation logistics, and industrial manufacturing. The Mechanical Engineer under review has been involved in projects ranging from the maintenance of hydroelectric power generation equipment to the design of HVAC systems for commercial complexes and the optimization of heavy machinery in mining support operations.</w:t>
      </w:r>
    </w:p>
    <w:p>
      <w:pPr>
        <w:pStyle w:val="BodyText"/>
      </w:pPr>
      <w:r>
        <w:t xml:space="preserve">The scope of this Peer Review Report encompasses an analysis of technical design accuracy, adherence to safety protocols, resource management under supply chain constraints, and the ability to mentor junior staff. Special attention is given to how the engineer navigates the local context, including power grid instability, tropical climate considerations, and the integration of local labor forces.</w:t>
      </w:r>
    </w:p>
    <w:bookmarkEnd w:id="22"/>
    <w:bookmarkStart w:id="23" w:name="X8c69ec2c4cf380fdb39cf9a0acb671815e715a0"/>
    <w:p>
      <w:pPr>
        <w:pStyle w:val="Heading2"/>
      </w:pPr>
      <w:r>
        <w:t xml:space="preserve">3. Technical Competency and Design Proficiency</w:t>
      </w:r>
    </w:p>
    <w:p>
      <w:pPr>
        <w:pStyle w:val="FirstParagraph"/>
      </w:pPr>
      <w:r>
        <w:t xml:space="preserve">The Mechanical Engineer demonstrates a robust command of core mechanical principles. The review panel examined several design documents and maintenance logs. The engineer’s ability to select appropriate materials that resist corrosion in Kinshasa’s humid tropical climate is commendable. Furthermore, the designs reviewed show a clear understanding of thermal management, which is critical for machinery operating in high ambient temperatures.</w:t>
      </w:r>
    </w:p>
    <w:p>
      <w:pPr>
        <w:pStyle w:val="BodyText"/>
      </w:pPr>
      <w:r>
        <w:t xml:space="preserve">In the context of DR Congo’s energy sector, the engineer has shown particular expertise in the refurbishment of diesel generators and auxiliary systems for hydroelectric plants. The technical solutions proposed are not only theoretically sound but also practically viable, considering the availability of spare parts and the skill level of local technicians. This pragmatic approach to engineering is essential for ensuring operational continuity in Kinshasa.</w:t>
      </w:r>
    </w:p>
    <w:bookmarkEnd w:id="23"/>
    <w:bookmarkStart w:id="24" w:name="safety-ethics-and-regulatory-compliance"/>
    <w:p>
      <w:pPr>
        <w:pStyle w:val="Heading2"/>
      </w:pPr>
      <w:r>
        <w:t xml:space="preserve">4. Safety, Ethics, and Regulatory Compliance</w:t>
      </w:r>
    </w:p>
    <w:p>
      <w:pPr>
        <w:pStyle w:val="FirstParagraph"/>
      </w:pPr>
      <w:r>
        <w:t xml:space="preserve">Safety is paramount in the mechanical engineering field, especially in an environment where industrial accidents can have severe consequences. The Peer Review Report highlights the engineer’s strict adherence to safety protocols. The engineer has implemented comprehensive risk assessment procedures for all projects, ensuring compliance with both local DR Congo regulations and international safety standards where applicable.</w:t>
      </w:r>
    </w:p>
    <w:p>
      <w:pPr>
        <w:pStyle w:val="BodyText"/>
      </w:pPr>
      <w:r>
        <w:t xml:space="preserve">Ethical conduct is another critical area of assessment. The engineer has maintained transparency in procurement processes and has demonstrated integrity in reporting project status and potential hazards. This commitment to ethics fosters trust among stakeholders, including government bodies, private investors, and the local community in Kinshasa.</w:t>
      </w:r>
    </w:p>
    <w:bookmarkEnd w:id="24"/>
    <w:bookmarkStart w:id="25" w:name="Xe84ba9872491c41e8fca4cebf2d6c543faa4ac5"/>
    <w:p>
      <w:pPr>
        <w:pStyle w:val="Heading2"/>
      </w:pPr>
      <w:r>
        <w:t xml:space="preserve">5. Project Management and Resource Optimization</w:t>
      </w:r>
    </w:p>
    <w:p>
      <w:pPr>
        <w:pStyle w:val="FirstParagraph"/>
      </w:pPr>
      <w:r>
        <w:t xml:space="preserve">Operating in Kinshasa requires exceptional project management skills due to logistical challenges such as port delays at Matadi and fluctuating supply chains. The Mechanical Engineer has proven adept at mitigating these risks through proactive planning and local sourcing strategies. The review notes that the engineer successfully reduced downtime in several key projects by establishing local inventory buffers and training local teams in preventive maintenance.</w:t>
      </w:r>
    </w:p>
    <w:p>
      <w:pPr>
        <w:pStyle w:val="BodyText"/>
      </w:pPr>
      <w:r>
        <w:t xml:space="preserve">Budget management is also a strength. The engineer consistently delivers projects within allocated financial constraints without compromising on quality or safety. This fiscal responsibility is vital for the sustainability of engineering projects in DR Congo, where funding can be limited and volatile.</w:t>
      </w:r>
    </w:p>
    <w:bookmarkEnd w:id="25"/>
    <w:bookmarkStart w:id="26" w:name="professional-development-and-mentorship"/>
    <w:p>
      <w:pPr>
        <w:pStyle w:val="Heading2"/>
      </w:pPr>
      <w:r>
        <w:t xml:space="preserve">6. Professional Development and Mentorship</w:t>
      </w:r>
    </w:p>
    <w:p>
      <w:pPr>
        <w:pStyle w:val="FirstParagraph"/>
      </w:pPr>
      <w:r>
        <w:t xml:space="preserve">A key aspect of this Peer Review Report is the evaluation of the engineer’s contribution to the growth of the engineering profession in Kinshasa. The engineer has actively participated in mentorship programs, guiding junior engineers and technical students from local institutions. This knowledge transfer is crucial for building a skilled workforce capable of supporting the long-term industrial development of DR Congo.</w:t>
      </w:r>
    </w:p>
    <w:p>
      <w:pPr>
        <w:pStyle w:val="BodyText"/>
      </w:pPr>
      <w:r>
        <w:t xml:space="preserve">The engineer also stays updated with global advancements in mechanical engineering, integrating modern technologies such as predictive maintenance software and energy-efficient systems into local projects. This commitment to continuous learning ensures that engineering practices in Kinshasa remain competitive and innovative.</w:t>
      </w:r>
    </w:p>
    <w:bookmarkEnd w:id="26"/>
    <w:bookmarkStart w:id="27" w:name="recommendations-and-conclusion"/>
    <w:p>
      <w:pPr>
        <w:pStyle w:val="Heading2"/>
      </w:pPr>
      <w:r>
        <w:t xml:space="preserve">7. Recommendations and Conclusion</w:t>
      </w:r>
    </w:p>
    <w:p>
      <w:pPr>
        <w:pStyle w:val="FirstParagraph"/>
      </w:pPr>
      <w:r>
        <w:t xml:space="preserve">Based on the comprehensive evaluation conducted, the Peer Review Report concludes that the Mechanical Engineer meets and exceeds the professional standards expected in the field. The engineer’s work significantly contributes to the reliability and safety of mechanical systems in Kinshasa, supporting the broader economic and social development of DR Congo.</w:t>
      </w:r>
    </w:p>
    <w:p>
      <w:pPr>
        <w:pStyle w:val="BodyText"/>
      </w:pPr>
      <w:r>
        <w:t xml:space="preserve">Recommendations for future development include further engagement with regional engineering associations to advocate for standardized safety regulations and increased investment in local technical training facilities. The engineer is encouraged to continue leading by example, fostering a culture of excellence and integrity within the engineering community of Kinshasa.</w:t>
      </w:r>
    </w:p>
    <w:p>
      <w:pPr>
        <w:pStyle w:val="BodyText"/>
      </w:pPr>
      <w:r>
        <w:t xml:space="preserve">This report serves as a formal recognition of the engineer’s achievements and a guide for ongoing professional growth. It is intended to be used by employers, regulatory bodies, and professional organizations as a testament to the engineer’s capabilities and dedication.</w:t>
      </w:r>
    </w:p>
    <w:bookmarkEnd w:id="27"/>
    <w:p>
      <w:pPr>
        <w:pStyle w:val="BodyText"/>
      </w:pPr>
      <w:r>
        <w:rPr>
          <w:bCs/>
          <w:b/>
        </w:rPr>
        <w:t xml:space="preserve">Prepared by:</w:t>
      </w:r>
    </w:p>
    <w:p>
      <w:pPr>
        <w:pStyle w:val="BodyText"/>
      </w:pPr>
      <w:r>
        <w:t xml:space="preserve">Senior Peer Review Committee</w:t>
      </w:r>
    </w:p>
    <w:p>
      <w:pPr>
        <w:pStyle w:val="BodyText"/>
      </w:pPr>
      <w:r>
        <w:t xml:space="preserve">Kinshasa Engineering Association</w:t>
      </w:r>
    </w:p>
    <w:p>
      <w:pPr>
        <w:pStyle w:val="BodyText"/>
      </w:pPr>
      <w:r>
        <w:t xml:space="preserve">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DR Congo Kinshasa</dc:title>
  <dc:creator/>
  <dc:language>en</dc:language>
  <cp:keywords/>
  <dcterms:created xsi:type="dcterms:W3CDTF">2026-10-10T06:10:53Z</dcterms:created>
  <dcterms:modified xsi:type="dcterms:W3CDTF">2026-10-10T06:10:53Z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