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a Mechanical Engineer operating within the industrial and engineering sectors of Egypt, specifically in Cairo. The review focuses on the engineer's adherence to international standards, local regulatory compliance, and their contribution to ongoing mechanical projects in the region. The assessment is based on direct observation, project documentation analysis, and feedback from cross-functional teams.</w:t>
      </w:r>
    </w:p>
    <w:bookmarkEnd w:id="21"/>
    <w:bookmarkStart w:id="22" w:name="candidate-information"/>
    <w:p>
      <w:pPr>
        <w:pStyle w:val="Heading2"/>
      </w:pPr>
      <w:r>
        <w:t xml:space="preserve">2.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w:t>
            </w:r>
          </w:p>
        </w:tc>
      </w:tr>
      <w:tr>
        <w:tc>
          <w:tcPr/>
          <w:p>
            <w:pPr>
              <w:pStyle w:val="Compact"/>
              <w:jc w:val="left"/>
            </w:pPr>
            <w:r>
              <w:t xml:space="preserve">Position</w:t>
            </w:r>
          </w:p>
        </w:tc>
        <w:tc>
          <w:tcPr/>
          <w:p>
            <w:pPr>
              <w:pStyle w:val="Compact"/>
              <w:jc w:val="left"/>
            </w:pPr>
            <w:r>
              <w:t xml:space="preserve">Senior Mechanical Engineer</w:t>
            </w:r>
          </w:p>
        </w:tc>
      </w:tr>
      <w:tr>
        <w:tc>
          <w:tcPr/>
          <w:p>
            <w:pPr>
              <w:pStyle w:val="Compact"/>
              <w:jc w:val="left"/>
            </w:pPr>
            <w:r>
              <w:t xml:space="preserve">Department</w:t>
            </w:r>
          </w:p>
        </w:tc>
        <w:tc>
          <w:tcPr/>
          <w:p>
            <w:pPr>
              <w:pStyle w:val="Compact"/>
              <w:jc w:val="left"/>
            </w:pPr>
            <w:r>
              <w:t xml:space="preserve">Design and Development</w:t>
            </w:r>
          </w:p>
        </w:tc>
      </w:tr>
      <w:tr>
        <w:tc>
          <w:tcPr/>
          <w:p>
            <w:pPr>
              <w:pStyle w:val="Compact"/>
              <w:jc w:val="left"/>
            </w:pPr>
            <w:r>
              <w:t xml:space="preserve">Location</w:t>
            </w:r>
          </w:p>
        </w:tc>
        <w:tc>
          <w:tcPr/>
          <w:p>
            <w:pPr>
              <w:pStyle w:val="Compact"/>
              <w:jc w:val="left"/>
            </w:pPr>
            <w:r>
              <w:t xml:space="preserve">Cairo, Egypt</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technical-competency-assessment"/>
    <w:p>
      <w:pPr>
        <w:pStyle w:val="Heading2"/>
      </w:pPr>
      <w:r>
        <w:t xml:space="preserve">3. Technical Competency Assessment</w:t>
      </w:r>
    </w:p>
    <w:p>
      <w:pPr>
        <w:pStyle w:val="FirstParagraph"/>
      </w:pPr>
      <w:r>
        <w:t xml:space="preserve">The Mechanical Engineer demonstrated a high level of technical expertise in the design, analysis, and implementation of mechanical systems. Key areas of evaluation included:</w:t>
      </w:r>
    </w:p>
    <w:p>
      <w:pPr>
        <w:numPr>
          <w:ilvl w:val="0"/>
          <w:numId w:val="1001"/>
        </w:numPr>
        <w:pStyle w:val="Compact"/>
      </w:pPr>
      <w:r>
        <w:rPr>
          <w:bCs/>
          <w:b/>
        </w:rPr>
        <w:t xml:space="preserve">Design Proficiency:</w:t>
      </w:r>
      <w:r>
        <w:t xml:space="preserve"> </w:t>
      </w:r>
      <w:r>
        <w:t xml:space="preserve">The engineer effectively utilized CAD software (e.g., AutoCAD, SolidWorks) to create detailed mechanical drawings and 3D models. Designs were optimized for manufacturability and cost-efficiency, aligning with the needs of local suppliers in Cairo.</w:t>
      </w:r>
    </w:p>
    <w:p>
      <w:pPr>
        <w:numPr>
          <w:ilvl w:val="0"/>
          <w:numId w:val="1001"/>
        </w:numPr>
        <w:pStyle w:val="Compact"/>
      </w:pPr>
      <w:r>
        <w:rPr>
          <w:bCs/>
          <w:b/>
        </w:rPr>
        <w:t xml:space="preserve">Thermal and Fluid Systems:</w:t>
      </w:r>
      <w:r>
        <w:t xml:space="preserve"> </w:t>
      </w:r>
      <w:r>
        <w:t xml:space="preserve">Demonstrated strong knowledge in HVAC systems and fluid dynamics, critical for projects in Egypt's climate. The engineer successfully addressed challenges related to heat dissipation and energy efficiency in industrial applications.</w:t>
      </w:r>
    </w:p>
    <w:p>
      <w:pPr>
        <w:numPr>
          <w:ilvl w:val="0"/>
          <w:numId w:val="1001"/>
        </w:numPr>
        <w:pStyle w:val="Compact"/>
      </w:pPr>
      <w:r>
        <w:rPr>
          <w:bCs/>
          <w:b/>
        </w:rPr>
        <w:t xml:space="preserve">Material Selection:</w:t>
      </w:r>
      <w:r>
        <w:t xml:space="preserve"> </w:t>
      </w:r>
      <w:r>
        <w:t xml:space="preserve">Showed a thorough understanding of material properties and their suitability for various applications. The engineer considered factors such as corrosion resistance, which is particularly relevant in Egypt's coastal and desert environments.</w:t>
      </w:r>
    </w:p>
    <w:p>
      <w:pPr>
        <w:numPr>
          <w:ilvl w:val="0"/>
          <w:numId w:val="1001"/>
        </w:numPr>
        <w:pStyle w:val="Compact"/>
      </w:pPr>
      <w:r>
        <w:rPr>
          <w:bCs/>
          <w:b/>
        </w:rPr>
        <w:t xml:space="preserve">Compliance with Standards:</w:t>
      </w:r>
      <w:r>
        <w:t xml:space="preserve"> </w:t>
      </w:r>
      <w:r>
        <w:t xml:space="preserve">Ensured all designs and implementations adhered to both international standards (e.g., ISO, ASME) and local Egyptian regulations. This dual compliance is essential for projects in Cairo that may involve international stakeholders.</w:t>
      </w:r>
    </w:p>
    <w:bookmarkEnd w:id="23"/>
    <w:bookmarkStart w:id="24" w:name="project-management-and-execution"/>
    <w:p>
      <w:pPr>
        <w:pStyle w:val="Heading2"/>
      </w:pPr>
      <w:r>
        <w:t xml:space="preserve">4. Project Management and Execution</w:t>
      </w:r>
    </w:p>
    <w:p>
      <w:pPr>
        <w:pStyle w:val="FirstParagraph"/>
      </w:pPr>
      <w:r>
        <w:t xml:space="preserve">The Mechanical Engineer played a pivotal role in several key projects in Cairo, demonstrating strong project management skills:</w:t>
      </w:r>
    </w:p>
    <w:p>
      <w:pPr>
        <w:numPr>
          <w:ilvl w:val="0"/>
          <w:numId w:val="1002"/>
        </w:numPr>
        <w:pStyle w:val="Compact"/>
      </w:pPr>
      <w:r>
        <w:rPr>
          <w:bCs/>
          <w:b/>
        </w:rPr>
        <w:t xml:space="preserve">Schedule Adherence:</w:t>
      </w:r>
      <w:r>
        <w:t xml:space="preserve"> </w:t>
      </w:r>
      <w:r>
        <w:t xml:space="preserve">Consistently met project deadlines, even in the face of logistical challenges common in the region. The engineer effectively coordinated with local vendors and contractors to ensure timely delivery of components.</w:t>
      </w:r>
    </w:p>
    <w:p>
      <w:pPr>
        <w:numPr>
          <w:ilvl w:val="0"/>
          <w:numId w:val="1002"/>
        </w:numPr>
        <w:pStyle w:val="Compact"/>
      </w:pPr>
      <w:r>
        <w:rPr>
          <w:bCs/>
          <w:b/>
        </w:rPr>
        <w:t xml:space="preserve">Budget Management:</w:t>
      </w:r>
      <w:r>
        <w:t xml:space="preserve"> </w:t>
      </w:r>
      <w:r>
        <w:t xml:space="preserve">Maintained projects within budget constraints by optimizing resource allocation and minimizing waste. The engineer's ability to negotiate with local suppliers in Cairo contributed to cost savings.</w:t>
      </w:r>
    </w:p>
    <w:p>
      <w:pPr>
        <w:numPr>
          <w:ilvl w:val="0"/>
          <w:numId w:val="1002"/>
        </w:numPr>
        <w:pStyle w:val="Compact"/>
      </w:pPr>
      <w:r>
        <w:rPr>
          <w:bCs/>
          <w:b/>
        </w:rPr>
        <w:t xml:space="preserve">Problem-Solving:</w:t>
      </w:r>
      <w:r>
        <w:t xml:space="preserve"> </w:t>
      </w:r>
      <w:r>
        <w:t xml:space="preserve">Exhibited excellent problem-solving skills when addressing unexpected technical issues. For example, during a recent HVAC installation project, the engineer quickly identified and resolved a compatibility issue between imported components and local infrastructure.</w:t>
      </w:r>
    </w:p>
    <w:bookmarkEnd w:id="24"/>
    <w:bookmarkStart w:id="25" w:name="collaboration-and-communication"/>
    <w:p>
      <w:pPr>
        <w:pStyle w:val="Heading2"/>
      </w:pPr>
      <w:r>
        <w:t xml:space="preserve">5. Collaboration and Communication</w:t>
      </w:r>
    </w:p>
    <w:p>
      <w:pPr>
        <w:pStyle w:val="FirstParagraph"/>
      </w:pPr>
      <w:r>
        <w:t xml:space="preserve">Effective communication and collaboration are critical for success in the diverse engineering environment of Egypt. The Mechanical Engineer demonstrated:</w:t>
      </w:r>
    </w:p>
    <w:p>
      <w:pPr>
        <w:numPr>
          <w:ilvl w:val="0"/>
          <w:numId w:val="1003"/>
        </w:numPr>
        <w:pStyle w:val="Compact"/>
      </w:pPr>
      <w:r>
        <w:rPr>
          <w:bCs/>
          <w:b/>
        </w:rPr>
        <w:t xml:space="preserve">Team Collaboration:</w:t>
      </w:r>
      <w:r>
        <w:t xml:space="preserve"> </w:t>
      </w:r>
      <w:r>
        <w:t xml:space="preserve">Worked seamlessly with multidisciplinary teams, including electrical engineers, civil engineers, and project managers. The engineer's ability to integrate mechanical systems with other disciplines was particularly noteworthy.</w:t>
      </w:r>
    </w:p>
    <w:p>
      <w:pPr>
        <w:numPr>
          <w:ilvl w:val="0"/>
          <w:numId w:val="1003"/>
        </w:numPr>
        <w:pStyle w:val="Compact"/>
      </w:pPr>
      <w:r>
        <w:rPr>
          <w:bCs/>
          <w:b/>
        </w:rPr>
        <w:t xml:space="preserve">Stakeholder Engagement:</w:t>
      </w:r>
      <w:r>
        <w:t xml:space="preserve"> </w:t>
      </w:r>
      <w:r>
        <w:t xml:space="preserve">Maintained clear and professional communication with clients, regulators, and other stakeholders. The engineer's proficiency in both English and Arabic facilitated effective communication with local authorities in Cairo.</w:t>
      </w:r>
    </w:p>
    <w:p>
      <w:pPr>
        <w:numPr>
          <w:ilvl w:val="0"/>
          <w:numId w:val="1003"/>
        </w:numPr>
        <w:pStyle w:val="Compact"/>
      </w:pPr>
      <w:r>
        <w:rPr>
          <w:bCs/>
          <w:b/>
        </w:rPr>
        <w:t xml:space="preserve">Mentorship:</w:t>
      </w:r>
      <w:r>
        <w:t xml:space="preserve"> </w:t>
      </w:r>
      <w:r>
        <w:t xml:space="preserve">Provided guidance and support to junior engineers, fostering a culture of continuous learning and professional development within the team.</w:t>
      </w:r>
    </w:p>
    <w:bookmarkEnd w:id="25"/>
    <w:bookmarkStart w:id="26" w:name="safety-and-environmental-considerations"/>
    <w:p>
      <w:pPr>
        <w:pStyle w:val="Heading2"/>
      </w:pPr>
      <w:r>
        <w:t xml:space="preserve">6. Safety and Environmental Considerations</w:t>
      </w:r>
    </w:p>
    <w:p>
      <w:pPr>
        <w:pStyle w:val="FirstParagraph"/>
      </w:pPr>
      <w:r>
        <w:t xml:space="preserve">The Mechanical Engineer prioritized safety and environmental sustainability in all projects:</w:t>
      </w:r>
    </w:p>
    <w:p>
      <w:pPr>
        <w:numPr>
          <w:ilvl w:val="0"/>
          <w:numId w:val="1004"/>
        </w:numPr>
        <w:pStyle w:val="Compact"/>
      </w:pPr>
      <w:r>
        <w:rPr>
          <w:bCs/>
          <w:b/>
        </w:rPr>
        <w:t xml:space="preserve">Safety Protocols:</w:t>
      </w:r>
      <w:r>
        <w:t xml:space="preserve"> </w:t>
      </w:r>
      <w:r>
        <w:t xml:space="preserve">Ensured strict adherence to safety protocols during design, installation, and maintenance phases. The engineer conducted regular safety audits and training sessions for the team.</w:t>
      </w:r>
    </w:p>
    <w:p>
      <w:pPr>
        <w:numPr>
          <w:ilvl w:val="0"/>
          <w:numId w:val="1004"/>
        </w:numPr>
        <w:pStyle w:val="Compact"/>
      </w:pPr>
      <w:r>
        <w:rPr>
          <w:bCs/>
          <w:b/>
        </w:rPr>
        <w:t xml:space="preserve">Environmental Impact:</w:t>
      </w:r>
      <w:r>
        <w:t xml:space="preserve"> </w:t>
      </w:r>
      <w:r>
        <w:t xml:space="preserve">Incorporated sustainable practices into project designs, such as energy-efficient systems and waste reduction strategies. This aligns with Egypt's growing focus on environmental sustainability.</w:t>
      </w:r>
    </w:p>
    <w:bookmarkEnd w:id="26"/>
    <w:bookmarkStart w:id="27" w:name="areas-for-improvement"/>
    <w:p>
      <w:pPr>
        <w:pStyle w:val="Heading2"/>
      </w:pPr>
      <w:r>
        <w:t xml:space="preserve">7. Areas for Improvement</w:t>
      </w:r>
    </w:p>
    <w:p>
      <w:pPr>
        <w:pStyle w:val="FirstParagraph"/>
      </w:pPr>
      <w:r>
        <w:t xml:space="preserve">While the Mechanical Engineer performed exceptionally well, there are areas for further development:</w:t>
      </w:r>
    </w:p>
    <w:p>
      <w:pPr>
        <w:numPr>
          <w:ilvl w:val="0"/>
          <w:numId w:val="1005"/>
        </w:numPr>
        <w:pStyle w:val="Compact"/>
      </w:pPr>
      <w:r>
        <w:rPr>
          <w:bCs/>
          <w:b/>
        </w:rPr>
        <w:t xml:space="preserve">Advanced Software Skills:</w:t>
      </w:r>
      <w:r>
        <w:t xml:space="preserve"> </w:t>
      </w:r>
      <w:r>
        <w:t xml:space="preserve">Enhancing proficiency in advanced simulation software (e.g., ANSYS) could further improve design accuracy and efficiency.</w:t>
      </w:r>
    </w:p>
    <w:p>
      <w:pPr>
        <w:numPr>
          <w:ilvl w:val="0"/>
          <w:numId w:val="1005"/>
        </w:numPr>
        <w:pStyle w:val="Compact"/>
      </w:pPr>
      <w:r>
        <w:rPr>
          <w:bCs/>
          <w:b/>
        </w:rPr>
        <w:t xml:space="preserve">Local Regulatory Updates:</w:t>
      </w:r>
      <w:r>
        <w:t xml:space="preserve"> </w:t>
      </w:r>
      <w:r>
        <w:t xml:space="preserve">Staying updated on the latest changes in Egyptian engineering regulations would ensure continued compliance and avoid potential delays.</w:t>
      </w:r>
    </w:p>
    <w:bookmarkEnd w:id="27"/>
    <w:bookmarkStart w:id="28" w:name="conclusion-and-recommendations"/>
    <w:p>
      <w:pPr>
        <w:pStyle w:val="Heading2"/>
      </w:pPr>
      <w:r>
        <w:t xml:space="preserve">8. Conclusion and Recommendations</w:t>
      </w:r>
    </w:p>
    <w:p>
      <w:pPr>
        <w:pStyle w:val="FirstParagraph"/>
      </w:pPr>
      <w:r>
        <w:t xml:space="preserve">Based on this Peer Review Report, the Mechanical Engineer has demonstrated outstanding technical skills, project management capabilities, and professional conduct. Their contributions have significantly advanced the success of projects in Egypt, particularly in Cairo. It is recommended that the engineer be considered for leadership roles in future projects and be provided with opportunities for further professional development.</w:t>
      </w:r>
    </w:p>
    <w:bookmarkEnd w:id="28"/>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[Company Name]</w:t>
      </w:r>
    </w:p>
    <w:p>
      <w:pPr>
        <w:pStyle w:val="BodyText"/>
      </w:pPr>
      <w:r>
        <w:t xml:space="preserve">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Egypt Cairo</dc:title>
  <dc:creator/>
  <dc:language>en</dc:language>
  <cp:keywords/>
  <dcterms:created xsi:type="dcterms:W3CDTF">2026-10-10T08:02:56Z</dcterms:created>
  <dcterms:modified xsi:type="dcterms:W3CDTF">2026-10-10T08:02:56Z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