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Mechanical Engineer</w:t>
      </w:r>
      <w:r>
        <w:br/>
      </w: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PR-ME-JKT-2023-089</w:t>
      </w:r>
    </w:p>
    <w:p>
      <w:pPr>
        <w:pStyle w:val="BodyText"/>
      </w:pPr>
      <w:r>
        <w:t xml:space="preserve">1. Executive Summary</w:t>
      </w:r>
    </w:p>
    <w:p>
      <w:pPr>
        <w:pStyle w:val="BodyText"/>
      </w:pPr>
      <w:r>
        <w:t xml:space="preserve">This Peer Review Report serves as a formal evaluation of the professional capabilities, technical proficiency, and project management skills of a Mechanical Engineer operating within the industrial landscape of Indonesia Jakarta. The review was conducted to ensure alignment with international engineering standards while addressing the specific regulatory and environmental challenges present in the Jakarta metropolitan area. The subject engineer has demonstrated a robust understanding of mechanical systems, particularly in HVAC design, fluid dynamics, and structural integrity, which are critical for the high-density infrastructure projects common in Jakarta.</w:t>
      </w:r>
    </w:p>
    <w:p>
      <w:pPr>
        <w:pStyle w:val="BodyText"/>
      </w:pPr>
      <w:r>
        <w:t xml:space="preserve">2. Scope of Review</w:t>
      </w:r>
    </w:p>
    <w:p>
      <w:pPr>
        <w:pStyle w:val="BodyText"/>
      </w:pPr>
      <w:r>
        <w:t xml:space="preserve">The scope of this Peer Review Report encompasses the analysis of three major projects executed by the Mechanical Engineer over the past 24 months. These projects include the retrofitting of a commercial high-rise in South Jakarta, the design of a cooling system for a manufacturing plant in the Jabodetabek industrial zone, and the maintenance overhaul of a district cooling network. The review focuses on technical accuracy, compliance with Indonesian National Standards (SNI), safety protocols, and the engineer's ability to navigate the unique logistical constraints of working in Indonesia Jakarta.</w:t>
      </w:r>
    </w:p>
    <w:p>
      <w:pPr>
        <w:pStyle w:val="BodyText"/>
      </w:pPr>
      <w:r>
        <w:t xml:space="preserve">3. Technical Competency Assessment</w:t>
      </w:r>
    </w:p>
    <w:p>
      <w:pPr>
        <w:pStyle w:val="BodyText"/>
      </w:pPr>
      <w:r>
        <w:t xml:space="preserve">The Mechanical Engineer has exhibited a high level of technical competence. In the context of Indonesia Jakarta, where ambient temperatures and humidity levels are consistently high, the engineer's HVAC designs have been particularly noteworthy. The calculations for heat load and airflow distribution were precise, ensuring energy efficiency without compromising occupant comfort. Furthermore, the engineer demonstrated a strong grasp of fluid mechanics, essential for managing the complex piping networks required in Jakarta's aging infrastructure.</w:t>
      </w:r>
    </w:p>
    <w:p>
      <w:pPr>
        <w:pStyle w:val="BodyText"/>
      </w:pPr>
      <w:r>
        <w:t xml:space="preserve">A key strength identified in this Peer Review Report is the engineer's proficiency with CAD and BIM software. The ability to create detailed 3D models has facilitated better coordination with civil and electrical teams, reducing clashes and rework on site. This is especially valuable in the congested construction sites of Jakarta, where space is limited and precision is paramount.</w:t>
      </w:r>
    </w:p>
    <w:p>
      <w:pPr>
        <w:pStyle w:val="BodyText"/>
      </w:pPr>
      <w:r>
        <w:t xml:space="preserve">4. Regulatory Compliance and Standards</w:t>
      </w:r>
    </w:p>
    <w:p>
      <w:pPr>
        <w:pStyle w:val="BodyText"/>
      </w:pPr>
      <w:r>
        <w:t xml:space="preserve">Adherence to local regulations is a critical component of this evaluation. The Mechanical Engineer has shown a thorough understanding of the relevant SNI standards and local building codes enforced by the Jakarta Provincial Government. The designs submitted for the commercial high-rise retrofit successfully passed the initial inspections by the local authorities, indicating a strong command of the regulatory framework. Additionally, the engineer incorporated sustainability measures that align with Jakarta's green building initiatives, demonstrating forward-thinking and environmental responsibility.</w:t>
      </w:r>
    </w:p>
    <w:p>
      <w:pPr>
        <w:pStyle w:val="BodyText"/>
      </w:pPr>
      <w:r>
        <w:t xml:space="preserve">5. Project Management and Communication</w:t>
      </w:r>
    </w:p>
    <w:p>
      <w:pPr>
        <w:pStyle w:val="BodyText"/>
      </w:pPr>
      <w:r>
        <w:t xml:space="preserve">Effective communication is vital in the multicultural environment of Indonesia Jakarta. The Mechanical Engineer has displayed excellent interpersonal skills, successfully liaising with local contractors, government officials, and international stakeholders. The engineer's ability to convey complex technical concepts in clear, concise language has minimized misunderstandings and ensured project milestones were met on schedule. Moreover, the engineer's proactive approach to risk management, particularly regarding supply chain disruptions common in the region, has been commendable.</w:t>
      </w:r>
    </w:p>
    <w:p>
      <w:pPr>
        <w:pStyle w:val="BodyText"/>
      </w:pPr>
      <w:r>
        <w:t xml:space="preserve">6. Areas for Improvement</w:t>
      </w:r>
    </w:p>
    <w:p>
      <w:pPr>
        <w:pStyle w:val="BodyText"/>
      </w:pPr>
      <w:r>
        <w:t xml:space="preserve">While the overall performance is strong, this Peer Review Report identifies a few areas for development. First, the engineer could benefit from further training in advanced computational fluid dynamics (CFD) to optimize designs for even greater energy efficiency. Second, while knowledge of SNI standards is good, a deeper understanding of international standards such as ASHRAE and ISO could enhance the engineer's versatility, particularly for multinational projects based in Indonesia Jakarta. Finally, improving documentation practices to ensure all design changes are meticulously recorded would further strengthen the engineer's professional portfolio.</w:t>
      </w:r>
    </w:p>
    <w:p>
      <w:pPr>
        <w:pStyle w:val="BodyText"/>
      </w:pPr>
      <w:r>
        <w:t xml:space="preserve">7. Conclusion and Recommendation</w:t>
      </w:r>
    </w:p>
    <w:p>
      <w:pPr>
        <w:pStyle w:val="BodyText"/>
      </w:pPr>
      <w:r>
        <w:t xml:space="preserve">In conclusion, this Peer Review Report affirms that the Mechanical Engineer is a highly competent professional who meets and often exceeds the expectations for their role. Their technical skills, regulatory knowledge, and ability to operate effectively in the dynamic environment of Indonesia Jakarta make them a valuable asset to any engineering firm. It is recommended that the engineer be granted full professional endorsement and considered for leadership roles in future projects. Continued professional development in the areas identified will further enhance their already impressive capabilities.</w:t>
      </w:r>
    </w:p>
    <w:p>
      <w:pPr>
        <w:pStyle w:val="BodyText"/>
      </w:pPr>
      <w:r>
        <w:rPr>
          <w:bCs/>
          <w:b/>
        </w:rPr>
        <w:t xml:space="preserve">Reviewed By:</w:t>
      </w:r>
      <w:r>
        <w:br/>
      </w:r>
      <w:r>
        <w:t xml:space="preserve">Dr. Aris Santoso, P.Eng.</w:t>
      </w:r>
      <w:r>
        <w:br/>
      </w:r>
      <w:r>
        <w:t xml:space="preserve">Senior Mechanical Engineer</w:t>
      </w:r>
      <w:r>
        <w:br/>
      </w:r>
      <w:r>
        <w:t xml:space="preserve">Jakarta Engineering Review Board</w:t>
      </w:r>
    </w:p>
    <w:p>
      <w:pPr>
        <w:pStyle w:val="BodyText"/>
      </w:pPr>
      <w:r>
        <w:rPr>
          <w:bCs/>
          <w:b/>
        </w:rPr>
        <w:t xml:space="preserve">Subject Engineer:</w:t>
      </w:r>
      <w:r>
        <w:br/>
      </w:r>
      <w:r>
        <w:t xml:space="preserve">[Name of Engineer]</w:t>
      </w:r>
      <w:r>
        <w:br/>
      </w:r>
      <w:r>
        <w:t xml:space="preserve">Mechanical Engineer</w:t>
      </w:r>
      <w:r>
        <w:br/>
      </w:r>
      <w:r>
        <w:t xml:space="preserve">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Indonesia Jakarta</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