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Mechanical Engineer</w:t>
      </w:r>
      <w:r>
        <w:br/>
      </w:r>
      <w:r>
        <w:rPr>
          <w:bCs/>
          <w:b/>
        </w:rPr>
        <w:t xml:space="preserve">Location:</w:t>
      </w:r>
      <w:r>
        <w:t xml:space="preserve"> </w:t>
      </w:r>
      <w:r>
        <w:t xml:space="preserve">Tel Aviv, Israel</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ME-TLV-2023-089</w:t>
      </w:r>
      <w:r>
        <w:br/>
      </w:r>
      <w:r>
        <w:rPr>
          <w:bCs/>
          <w:b/>
        </w:rPr>
        <w:t xml:space="preserve">Reviewer:</w:t>
      </w:r>
      <w:r>
        <w:t xml:space="preserve"> </w:t>
      </w:r>
      <w:r>
        <w:t xml:space="preserve">Senior Engineering Board</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expertise, and ethical conduct of a</w:t>
      </w:r>
      <w:r>
        <w:t xml:space="preserve"> </w:t>
      </w:r>
      <w:r>
        <w:rPr>
          <w:bCs/>
          <w:b/>
        </w:rPr>
        <w:t xml:space="preserve">Mechanical Engineer</w:t>
      </w:r>
      <w:r>
        <w:t xml:space="preserve"> </w:t>
      </w:r>
      <w:r>
        <w:t xml:space="preserve">operating within the dynamic industrial landscape of</w:t>
      </w:r>
      <w:r>
        <w:t xml:space="preserve"> </w:t>
      </w:r>
      <w:r>
        <w:rPr>
          <w:bCs/>
          <w:b/>
        </w:rPr>
        <w:t xml:space="preserve">Israel Tel Aviv</w:t>
      </w:r>
      <w:r>
        <w:t xml:space="preserve">. The review was conducted in accordance with the standards set by the Engineering Institution of Israel and international best practices. The primary objective was to assess the engineer's contribution to local infrastructure projects, their adherence to safety regulations specific to the region, and their ability to innovate within the constraints of the Mediterranean climate and urban density.</w:t>
      </w:r>
    </w:p>
    <w:p>
      <w:pPr>
        <w:pStyle w:val="BodyText"/>
      </w:pPr>
      <w:r>
        <w:t xml:space="preserve">The subject engineer has demonstrated a high level of proficiency in thermodynamics, fluid mechanics, and structural analysis. Furthermore, their work reflects a deep understanding of the unique challenges faced by engineering firms in Tel Aviv, including the integration of modern technology with existing infrastructure and the implementation of sustainable energy solutions.</w:t>
      </w:r>
    </w:p>
    <w:bookmarkEnd w:id="20"/>
    <w:bookmarkStart w:id="23" w:name="X3dac9112a22887633c3f70ce635a2865aecf81d"/>
    <w:p>
      <w:pPr>
        <w:pStyle w:val="Heading2"/>
      </w:pPr>
      <w:r>
        <w:t xml:space="preserve">2. Technical Competency and Engineering Standards</w:t>
      </w:r>
    </w:p>
    <w:p>
      <w:pPr>
        <w:pStyle w:val="FirstParagraph"/>
      </w:pPr>
      <w:r>
        <w:t xml:space="preserve">The core of this</w:t>
      </w:r>
      <w:r>
        <w:t xml:space="preserve"> </w:t>
      </w:r>
      <w:r>
        <w:rPr>
          <w:bCs/>
          <w:b/>
        </w:rPr>
        <w:t xml:space="preserve">Peer Review Report</w:t>
      </w:r>
      <w:r>
        <w:t xml:space="preserve"> </w:t>
      </w:r>
      <w:r>
        <w:t xml:space="preserve">focuses on the technical deliverables produced by the</w:t>
      </w:r>
      <w:r>
        <w:t xml:space="preserve"> </w:t>
      </w:r>
      <w:r>
        <w:rPr>
          <w:bCs/>
          <w:b/>
        </w:rPr>
        <w:t xml:space="preserve">Mechanical Engineer</w:t>
      </w:r>
      <w:r>
        <w:t xml:space="preserve">. In the context of</w:t>
      </w:r>
      <w:r>
        <w:t xml:space="preserve"> </w:t>
      </w:r>
      <w:r>
        <w:rPr>
          <w:bCs/>
          <w:b/>
        </w:rPr>
        <w:t xml:space="preserve">Israel Tel Aviv</w:t>
      </w:r>
      <w:r>
        <w:t xml:space="preserve">, where high-rise construction and advanced manufacturing are prevalent, the engineer was evaluated on their ability to design systems that withstand both mechanical stress and environmental factors.</w:t>
      </w:r>
    </w:p>
    <w:bookmarkStart w:id="21" w:name="design-and-analysis"/>
    <w:p>
      <w:pPr>
        <w:pStyle w:val="Heading3"/>
      </w:pPr>
      <w:r>
        <w:t xml:space="preserve">2.1 Design and Analysis</w:t>
      </w:r>
    </w:p>
    <w:p>
      <w:pPr>
        <w:pStyle w:val="FirstParagraph"/>
      </w:pPr>
      <w:r>
        <w:t xml:space="preserve">The engineer’s portfolio includes several HVAC (Heating, Ventilation, and Air Conditioning) designs for commercial complexes in the Tel Aviv district. The review confirms that these designs strictly adhere to the Israeli Building Code (Tikun 1) and international ISO standards. The calculations regarding load-bearing capacities and thermal efficiency were found to be accurate and robust. The engineer successfully utilized advanced CAD software to model complex mechanical assemblies, ensuring that the designs were not only theoretically sound but also practically manufacturable.</w:t>
      </w:r>
    </w:p>
    <w:bookmarkEnd w:id="21"/>
    <w:bookmarkStart w:id="22" w:name="project-management-and-execution"/>
    <w:p>
      <w:pPr>
        <w:pStyle w:val="Heading3"/>
      </w:pPr>
      <w:r>
        <w:t xml:space="preserve">2.2 Project Management and Execution</w:t>
      </w:r>
    </w:p>
    <w:p>
      <w:pPr>
        <w:pStyle w:val="FirstParagraph"/>
      </w:pPr>
      <w:r>
        <w:t xml:space="preserve">Operating in</w:t>
      </w:r>
      <w:r>
        <w:t xml:space="preserve"> </w:t>
      </w:r>
      <w:r>
        <w:rPr>
          <w:bCs/>
          <w:b/>
        </w:rPr>
        <w:t xml:space="preserve">Israel Tel Aviv</w:t>
      </w:r>
      <w:r>
        <w:t xml:space="preserve"> </w:t>
      </w:r>
      <w:r>
        <w:t xml:space="preserve">requires an engineer to navigate a fast-paced environment with tight deadlines. The subject demonstrated exceptional project management skills, coordinating effectively with civil engineers, architects, and local contractors. The review highlights their ability to mitigate risks associated with supply chain disruptions, a common challenge in the region. Their documentation was meticulous, providing clear blueprints and maintenance schedules that facilitated smooth handovers to facility management teams.</w:t>
      </w:r>
    </w:p>
    <w:bookmarkEnd w:id="22"/>
    <w:bookmarkEnd w:id="23"/>
    <w:bookmarkStart w:id="24" w:name="X13ea8ea9c6c11bc7527db04267adb4dbccb1d5c"/>
    <w:p>
      <w:pPr>
        <w:pStyle w:val="Heading2"/>
      </w:pPr>
      <w:r>
        <w:t xml:space="preserve">3. Regional Adaptation and Environmental Considerations</w:t>
      </w:r>
    </w:p>
    <w:p>
      <w:pPr>
        <w:pStyle w:val="FirstParagraph"/>
      </w:pPr>
      <w:r>
        <w:t xml:space="preserve">A critical aspect of this</w:t>
      </w:r>
      <w:r>
        <w:t xml:space="preserve"> </w:t>
      </w:r>
      <w:r>
        <w:rPr>
          <w:bCs/>
          <w:b/>
        </w:rPr>
        <w:t xml:space="preserve">Peer Review Report</w:t>
      </w:r>
      <w:r>
        <w:t xml:space="preserve"> </w:t>
      </w:r>
      <w:r>
        <w:t xml:space="preserve">is the assessment of how the</w:t>
      </w:r>
      <w:r>
        <w:t xml:space="preserve"> </w:t>
      </w:r>
      <w:r>
        <w:rPr>
          <w:bCs/>
          <w:b/>
        </w:rPr>
        <w:t xml:space="preserve">Mechanical Engineer</w:t>
      </w:r>
      <w:r>
        <w:t xml:space="preserve"> </w:t>
      </w:r>
      <w:r>
        <w:t xml:space="preserve">adapts their work to the specific conditions of</w:t>
      </w:r>
      <w:r>
        <w:t xml:space="preserve"> </w:t>
      </w:r>
      <w:r>
        <w:rPr>
          <w:bCs/>
          <w:b/>
        </w:rPr>
        <w:t xml:space="preserve">Israel Tel Aviv</w:t>
      </w:r>
      <w:r>
        <w:t xml:space="preserve">. The coastal location presents unique challenges, including high humidity, salt air corrosion, and extreme summer temperatures.</w:t>
      </w:r>
    </w:p>
    <w:p>
      <w:pPr>
        <w:pStyle w:val="BodyText"/>
      </w:pPr>
      <w:r>
        <w:t xml:space="preserve">The engineer has shown commendable foresight in material selection. In recent projects, they specified corrosion-resistant alloys and coatings for mechanical components exposed to the coastal environment, significantly extending the lifespan of the equipment. Additionally, the engineer has been proactive in integrating energy-efficient technologies, aligning with Israel’s national goals for sustainability and reducing the carbon footprint of urban centers like Tel Aviv. Their work on solar thermal integration for water heating systems in residential buildings is particularly noteworthy and sets a benchmark for peers in the region.</w:t>
      </w:r>
    </w:p>
    <w:bookmarkEnd w:id="24"/>
    <w:bookmarkStart w:id="25" w:name="professional-ethics-and-collaboration"/>
    <w:p>
      <w:pPr>
        <w:pStyle w:val="Heading2"/>
      </w:pPr>
      <w:r>
        <w:t xml:space="preserve">4. Professional Ethics and Collaboration</w:t>
      </w:r>
    </w:p>
    <w:p>
      <w:pPr>
        <w:pStyle w:val="FirstParagraph"/>
      </w:pPr>
      <w:r>
        <w:t xml:space="preserve">Professional integrity is paramount for any</w:t>
      </w:r>
      <w:r>
        <w:t xml:space="preserve"> </w:t>
      </w:r>
      <w:r>
        <w:rPr>
          <w:bCs/>
          <w:b/>
        </w:rPr>
        <w:t xml:space="preserve">Mechanical Engineer</w:t>
      </w:r>
      <w:r>
        <w:t xml:space="preserve">. This</w:t>
      </w:r>
      <w:r>
        <w:t xml:space="preserve"> </w:t>
      </w:r>
      <w:r>
        <w:rPr>
          <w:bCs/>
          <w:b/>
        </w:rPr>
        <w:t xml:space="preserve">Peer Review Report</w:t>
      </w:r>
      <w:r>
        <w:t xml:space="preserve"> </w:t>
      </w:r>
      <w:r>
        <w:t xml:space="preserve">confirms that the subject maintains the highest ethical standards. They have consistently prioritized public safety and welfare in their design decisions. In instances where cost-cutting measures proposed by stakeholders could have compromised structural integrity or safety margins, the engineer firmly advocated for adherence to engineering principles.</w:t>
      </w:r>
    </w:p>
    <w:p>
      <w:pPr>
        <w:pStyle w:val="BodyText"/>
      </w:pPr>
      <w:r>
        <w:t xml:space="preserve">Collaboration is another strength identified in this review. The engineer actively participates in local engineering forums in Tel Aviv, sharing knowledge and contributing to the professional development of junior engineers. Their ability to communicate complex technical concepts to non-technical stakeholders, including municipal officials and clients, has been highly praised.</w:t>
      </w:r>
    </w:p>
    <w:bookmarkEnd w:id="25"/>
    <w:bookmarkStart w:id="26" w:name="areas-for-improvement"/>
    <w:p>
      <w:pPr>
        <w:pStyle w:val="Heading2"/>
      </w:pPr>
      <w:r>
        <w:t xml:space="preserve">5.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a few areas for growth. The engineer is encouraged to further explore the application of artificial intelligence in predictive maintenance for mechanical systems, a field that is rapidly growing in Israel’s tech-driven economy. Additionally, expanding their certification in green building standards (such as LEED or Green Building Council of Israel) would further enhance their profile and contribution to sustainable development in Tel Aviv.</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Mechanical Engineer</w:t>
      </w:r>
      <w:r>
        <w:t xml:space="preserve"> </w:t>
      </w:r>
      <w:r>
        <w:t xml:space="preserve">under review is a highly competent, ethical, and innovative professional. Their work significantly contributes to the engineering excellence found in</w:t>
      </w:r>
      <w:r>
        <w:t xml:space="preserve"> </w:t>
      </w:r>
      <w:r>
        <w:rPr>
          <w:bCs/>
          <w:b/>
        </w:rPr>
        <w:t xml:space="preserve">Israel Tel Aviv</w:t>
      </w:r>
      <w:r>
        <w:t xml:space="preserve">. They have demonstrated the ability to handle complex mechanical challenges while respecting the environmental and regulatory context of the region. The board recommends full endorsement of their professional standing and encourages their continued leadership in the field.</w:t>
      </w:r>
    </w:p>
    <w:bookmarkEnd w:id="27"/>
    <w:p>
      <w:pPr>
        <w:pStyle w:val="BodyText"/>
      </w:pPr>
      <w:r>
        <w:rPr>
          <w:bCs/>
          <w:b/>
        </w:rPr>
        <w:t xml:space="preserve">Reviewed by:</w:t>
      </w:r>
    </w:p>
    <w:p>
      <w:pPr>
        <w:pStyle w:val="BodyText"/>
      </w:pPr>
      <w:r>
        <w:t xml:space="preserve">Dr. Amos Cohen, P.E.</w:t>
      </w:r>
      <w:r>
        <w:br/>
      </w:r>
      <w:r>
        <w:t xml:space="preserve">Senior Reviewer, Engineering Institution of Israel</w:t>
      </w:r>
      <w:r>
        <w:br/>
      </w:r>
      <w:r>
        <w:t xml:space="preserve">Tel Aviv Branch</w:t>
      </w:r>
    </w:p>
    <w:p>
      <w:pPr>
        <w:pStyle w:val="BodyText"/>
      </w:pPr>
      <w:r>
        <w:br/>
      </w:r>
    </w:p>
    <w:p>
      <w:pPr>
        <w:pStyle w:val="BodyText"/>
      </w:pPr>
      <w:r>
        <w:rPr>
          <w:bCs/>
          <w:b/>
        </w:rPr>
        <w:t xml:space="preserve">Date of Signature:</w:t>
      </w:r>
      <w:r>
        <w:t xml:space="preserve"> </w:t>
      </w:r>
      <w:r>
        <w:t xml:space="preserve">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Tel Aviv, Israel</dc:title>
  <dc:creator/>
  <dc:language>en</dc:language>
  <cp:keywords/>
  <dcterms:created xsi:type="dcterms:W3CDTF">2026-10-10T07:35:23Z</dcterms:created>
  <dcterms:modified xsi:type="dcterms:W3CDTF">2026-10-10T07:35:23Z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