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Report Reference No:</w:t>
      </w:r>
      <w:r>
        <w:t xml:space="preserve"> </w:t>
      </w:r>
      <w:r>
        <w:t xml:space="preserve">YGN-ME-PR-2023-089</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project management capabilities, and adherence to engineering standards of a Mechanical Engineer operating within the industrial sector of Yangon, Myanmar. The review process was conducted in accordance with the guidelines set forth by the Myanmar Engineers Council (MEC) and international best practices for mechanical engineering. The primary objective of this assessment is to ensure that the engineer's work meets the rigorous safety, efficiency, and sustainability standards required for modern infrastructure and manufacturing projects in Yangon.</w:t>
      </w:r>
    </w:p>
    <w:p>
      <w:pPr>
        <w:pStyle w:val="BodyText"/>
      </w:pPr>
      <w:r>
        <w:t xml:space="preserve">The review covers a comprehensive analysis of recent projects, including HVAC system designs for commercial complexes in the downtown Yangon area, maintenance protocols for manufacturing plants in the Thilawa Special Economic Zone, and energy efficiency audits for industrial facilities. The findings indicate a high level of technical competence, with specific recommendations provided for further professional development and alignment with emerging global engineering standards.</w:t>
      </w:r>
    </w:p>
    <w:bookmarkEnd w:id="21"/>
    <w:bookmarkStart w:id="22" w:name="engineer-profile-and-scope-of-work"/>
    <w:p>
      <w:pPr>
        <w:pStyle w:val="Heading2"/>
      </w:pPr>
      <w:r>
        <w:t xml:space="preserve">2. Engineer Profile and Scope of 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 Name Redacted for Confidentiality]</w:t>
            </w:r>
          </w:p>
        </w:tc>
      </w:tr>
      <w:tr>
        <w:tc>
          <w:tcPr/>
          <w:p>
            <w:pPr>
              <w:pStyle w:val="Compact"/>
              <w:jc w:val="left"/>
            </w:pPr>
            <w:r>
              <w:t xml:space="preserve">Qualification</w:t>
            </w:r>
          </w:p>
        </w:tc>
        <w:tc>
          <w:tcPr/>
          <w:p>
            <w:pPr>
              <w:pStyle w:val="Compact"/>
              <w:jc w:val="left"/>
            </w:pPr>
            <w:r>
              <w:t xml:space="preserve">B.Sc. in Mechanical Engineering, Yangon Technological University</w:t>
            </w:r>
          </w:p>
        </w:tc>
      </w:tr>
      <w:tr>
        <w:tc>
          <w:tcPr/>
          <w:p>
            <w:pPr>
              <w:pStyle w:val="Compact"/>
              <w:jc w:val="left"/>
            </w:pPr>
            <w:r>
              <w:t xml:space="preserve">Registration</w:t>
            </w:r>
          </w:p>
        </w:tc>
        <w:tc>
          <w:tcPr/>
          <w:p>
            <w:pPr>
              <w:pStyle w:val="Compact"/>
              <w:jc w:val="left"/>
            </w:pPr>
            <w:r>
              <w:t xml:space="preserve">Registered Professional Engineer (Mechanical), Myanmar Engineers Council</w:t>
            </w:r>
          </w:p>
        </w:tc>
      </w:tr>
      <w:tr>
        <w:tc>
          <w:tcPr/>
          <w:p>
            <w:pPr>
              <w:pStyle w:val="Compact"/>
              <w:jc w:val="left"/>
            </w:pPr>
            <w:r>
              <w:t xml:space="preserve">Years of Experience</w:t>
            </w:r>
          </w:p>
        </w:tc>
        <w:tc>
          <w:tcPr/>
          <w:p>
            <w:pPr>
              <w:pStyle w:val="Compact"/>
              <w:jc w:val="left"/>
            </w:pPr>
            <w:r>
              <w:t xml:space="preserve">8 Years</w:t>
            </w:r>
          </w:p>
        </w:tc>
      </w:tr>
      <w:tr>
        <w:tc>
          <w:tcPr/>
          <w:p>
            <w:pPr>
              <w:pStyle w:val="Compact"/>
              <w:jc w:val="left"/>
            </w:pPr>
            <w:r>
              <w:t xml:space="preserve">Primary Location</w:t>
            </w:r>
          </w:p>
        </w:tc>
        <w:tc>
          <w:tcPr/>
          <w:p>
            <w:pPr>
              <w:pStyle w:val="Compact"/>
              <w:jc w:val="left"/>
            </w:pPr>
            <w:r>
              <w:t xml:space="preserve">Yangon, Myanmar</w:t>
            </w:r>
          </w:p>
        </w:tc>
      </w:tr>
      <w:tr>
        <w:tc>
          <w:tcPr/>
          <w:p>
            <w:pPr>
              <w:pStyle w:val="Compact"/>
              <w:jc w:val="left"/>
            </w:pPr>
            <w:r>
              <w:t xml:space="preserve">Scope of Review</w:t>
            </w:r>
          </w:p>
        </w:tc>
        <w:tc>
          <w:tcPr/>
          <w:p>
            <w:pPr>
              <w:pStyle w:val="Compact"/>
              <w:jc w:val="left"/>
            </w:pPr>
            <w:r>
              <w:t xml:space="preserve">HVAC Design, Industrial Maintenance, Energy Auditing, Project Management</w:t>
            </w:r>
          </w:p>
        </w:tc>
      </w:tr>
    </w:tbl>
    <w:bookmarkEnd w:id="22"/>
    <w:bookmarkStart w:id="26" w:name="technical-competency-assessment"/>
    <w:p>
      <w:pPr>
        <w:pStyle w:val="Heading2"/>
      </w:pPr>
      <w:r>
        <w:t xml:space="preserve">3. Technical Competency Assessment</w:t>
      </w:r>
    </w:p>
    <w:bookmarkStart w:id="23" w:name="hvac-and-building-services-design"/>
    <w:p>
      <w:pPr>
        <w:pStyle w:val="Heading3"/>
      </w:pPr>
      <w:r>
        <w:t xml:space="preserve">3.1 HVAC and Building Services Design</w:t>
      </w:r>
    </w:p>
    <w:p>
      <w:pPr>
        <w:pStyle w:val="FirstParagraph"/>
      </w:pPr>
      <w:r>
        <w:t xml:space="preserve">Given the tropical climate of Yangon, the design and implementation of Heating, Ventilation, and Air Conditioning (HVAC) systems are critical for commercial and residential buildings. The Mechanical Engineer under review demonstrated a strong understanding of psychrometrics and load calculations tailored to the specific humidity and temperature profiles of Yangon. The review of blueprints for a recent commercial project in the Bogyoke Aung San area revealed accurate sizing of chillers and air handling units, ensuring optimal energy efficiency. The engineer effectively utilized modern simulation software to predict thermal performance, which is a commendable practice in the local engineering community.</w:t>
      </w:r>
    </w:p>
    <w:bookmarkEnd w:id="23"/>
    <w:bookmarkStart w:id="24" w:name="industrial-maintenance-and-reliability"/>
    <w:p>
      <w:pPr>
        <w:pStyle w:val="Heading3"/>
      </w:pPr>
      <w:r>
        <w:t xml:space="preserve">3.2 Industrial Maintenance and Reliability</w:t>
      </w:r>
    </w:p>
    <w:p>
      <w:pPr>
        <w:pStyle w:val="FirstParagraph"/>
      </w:pPr>
      <w:r>
        <w:t xml:space="preserve">In the context of the growing manufacturing sector in Yangon, particularly in the Thilawa Special Economic Zone, the reliability of mechanical systems is paramount. The engineer was assessed on their approach to preventive and predictive maintenance strategies. The review found that the engineer has successfully implemented condition-based monitoring techniques for rotating machinery, significantly reducing unplanned downtime. The documentation of maintenance schedules and failure analysis reports was thorough and adhered to international standards, showcasing a professional commitment to operational excellence.</w:t>
      </w:r>
    </w:p>
    <w:bookmarkEnd w:id="24"/>
    <w:bookmarkStart w:id="25" w:name="energy-efficiency-and-sustainability"/>
    <w:p>
      <w:pPr>
        <w:pStyle w:val="Heading3"/>
      </w:pPr>
      <w:r>
        <w:t xml:space="preserve">3.3 Energy Efficiency and Sustainability</w:t>
      </w:r>
    </w:p>
    <w:p>
      <w:pPr>
        <w:pStyle w:val="FirstParagraph"/>
      </w:pPr>
      <w:r>
        <w:t xml:space="preserve">With the increasing focus on sustainable development in Myanmar, the engineer's ability to integrate energy-efficient solutions was a key focus of this Peer Review Report. The assessment of an energy audit conducted for a textile factory in Yangon highlighted the engineer's proficiency in identifying energy losses and recommending cost-effective improvements. The proposed solutions, including the installation of variable frequency drives (VFDs) and heat recovery systems, align with global sustainability goals and are particularly relevant for the energy-conscious market in Yangon.</w:t>
      </w:r>
    </w:p>
    <w:bookmarkEnd w:id="25"/>
    <w:bookmarkEnd w:id="26"/>
    <w:bookmarkStart w:id="27" w:name="Xda1d2301698133b4b70cc67638f435a346a60c6"/>
    <w:p>
      <w:pPr>
        <w:pStyle w:val="Heading2"/>
      </w:pPr>
      <w:r>
        <w:t xml:space="preserve">4. Project Management and Professional Conduct</w:t>
      </w:r>
    </w:p>
    <w:p>
      <w:pPr>
        <w:pStyle w:val="FirstParagraph"/>
      </w:pPr>
      <w:r>
        <w:t xml:space="preserve">The Mechanical Engineer demonstrated strong project management skills, effectively coordinating with multidisciplinary teams, including civil and electrical engineers, as well as local contractors in Yangon. The ability to navigate the local regulatory environment and ensure compliance with the Myanmar Building Code was evident in all reviewed projects. Communication skills were rated highly, with clear and concise technical reports provided to clients and stakeholders. The engineer's adherence to ethical standards and professional integrity, as outlined by the Myanmar Engineers Council, was consistently observed throughout the review period.</w:t>
      </w:r>
    </w:p>
    <w:bookmarkEnd w:id="27"/>
    <w:bookmarkStart w:id="28" w:name="Xda79409093af40bd3d15ed7d2a5582dbca223f1"/>
    <w:p>
      <w:pPr>
        <w:pStyle w:val="Heading2"/>
      </w:pPr>
      <w:r>
        <w:t xml:space="preserve">5. Areas for Improvement and Recommendations</w:t>
      </w:r>
    </w:p>
    <w:p>
      <w:pPr>
        <w:pStyle w:val="FirstParagraph"/>
      </w:pPr>
      <w:r>
        <w:t xml:space="preserve">While the overall performance of the Mechanical Engineer is commendable, the Peer Review Report identifies several areas for potential improvement:</w:t>
      </w:r>
    </w:p>
    <w:p>
      <w:pPr>
        <w:numPr>
          <w:ilvl w:val="0"/>
          <w:numId w:val="1001"/>
        </w:numPr>
        <w:pStyle w:val="Compact"/>
      </w:pPr>
      <w:r>
        <w:rPr>
          <w:bCs/>
          <w:b/>
        </w:rPr>
        <w:t xml:space="preserve">Advanced Digital Tools:</w:t>
      </w:r>
      <w:r>
        <w:t xml:space="preserve"> </w:t>
      </w:r>
      <w:r>
        <w:t xml:space="preserve">It is recommended that the engineer further enhance their proficiency in Building Information Modeling (BIM) software to improve collaboration and visualization in complex projects.</w:t>
      </w:r>
    </w:p>
    <w:p>
      <w:pPr>
        <w:numPr>
          <w:ilvl w:val="0"/>
          <w:numId w:val="1001"/>
        </w:numPr>
        <w:pStyle w:val="Compact"/>
      </w:pPr>
      <w:r>
        <w:rPr>
          <w:bCs/>
          <w:b/>
        </w:rPr>
        <w:t xml:space="preserve">Renewable Energy Integration:</w:t>
      </w:r>
      <w:r>
        <w:t xml:space="preserve"> </w:t>
      </w:r>
      <w:r>
        <w:t xml:space="preserve">Given the potential for solar energy in Yangon, the engineer should explore integrating renewable energy solutions into mechanical system designs to promote sustainability.</w:t>
      </w:r>
    </w:p>
    <w:p>
      <w:pPr>
        <w:numPr>
          <w:ilvl w:val="0"/>
          <w:numId w:val="1001"/>
        </w:numPr>
        <w:pStyle w:val="Compact"/>
      </w:pPr>
      <w:r>
        <w:rPr>
          <w:bCs/>
          <w:b/>
        </w:rPr>
        <w:t xml:space="preserve">Continuous Professional Development:</w:t>
      </w:r>
      <w:r>
        <w:t xml:space="preserve"> </w:t>
      </w:r>
      <w:r>
        <w:t xml:space="preserve">Participation in international engineering conferences and workshops is encouraged to stay updated with the latest advancements in mechanical engineering technologies and practices.</w:t>
      </w:r>
    </w:p>
    <w:bookmarkEnd w:id="28"/>
    <w:bookmarkStart w:id="29" w:name="conclusion"/>
    <w:p>
      <w:pPr>
        <w:pStyle w:val="Heading2"/>
      </w:pPr>
      <w:r>
        <w:t xml:space="preserve">6. Conclusion</w:t>
      </w:r>
    </w:p>
    <w:p>
      <w:pPr>
        <w:pStyle w:val="FirstParagraph"/>
      </w:pPr>
      <w:r>
        <w:t xml:space="preserve">This Peer Review Report concludes that the Mechanical Engineer under assessment possesses the necessary technical expertise, professional conduct, and project management skills to excel in the dynamic engineering landscape of Yangon, Myanmar. The engineer's contributions to HVAC design, industrial maintenance, and energy efficiency are significant and align with the needs of the local industry. By addressing the recommended areas for improvement, the engineer can further enhance their professional standing and contribute to the sustainable development of engineering projects in Yangon.</w:t>
      </w:r>
    </w:p>
    <w:bookmarkEnd w:id="29"/>
    <w:p>
      <w:pPr>
        <w:pStyle w:val="BodyText"/>
      </w:pPr>
      <w:r>
        <w:rPr>
          <w:bCs/>
          <w:b/>
        </w:rPr>
        <w:t xml:space="preserve">Reviewed by:</w:t>
      </w:r>
    </w:p>
    <w:p>
      <w:pPr>
        <w:pStyle w:val="BodyText"/>
      </w:pPr>
      <w:r>
        <w:t xml:space="preserve">Dr. Aung Kyaw</w:t>
      </w:r>
    </w:p>
    <w:p>
      <w:pPr>
        <w:pStyle w:val="BodyText"/>
      </w:pPr>
      <w:r>
        <w:t xml:space="preserve">Senior Mechanical Engineer</w:t>
      </w:r>
    </w:p>
    <w:p>
      <w:pPr>
        <w:pStyle w:val="BodyText"/>
      </w:pPr>
      <w:r>
        <w:t xml:space="preserve">Myanmar Engineers Council (MEC)</w:t>
      </w:r>
    </w:p>
    <w:p>
      <w:pPr>
        <w:pStyle w:val="BodyText"/>
      </w:pPr>
      <w:r>
        <w:t xml:space="preserve">Yangon, Myanmar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Yangon, Myanmar</dc:title>
  <dc:creator/>
  <dc:language>en</dc:language>
  <cp:keywords/>
  <dcterms:created xsi:type="dcterms:W3CDTF">2026-10-10T06:10:56Z</dcterms:created>
  <dcterms:modified xsi:type="dcterms:W3CDTF">2026-10-10T06:10:56Z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