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standing, technical expertise, and operational efficiency of a Mechanical Engineer operating within the industrial landscape of Lagos, Nigeria. The review is conducted in accordance with the standards set by the Council for the Regulation of Engineering in Nigeria (COREN) and aligns with international best practices for mechanical engineering.</w:t>
      </w:r>
    </w:p>
    <w:p>
      <w:pPr>
        <w:pStyle w:val="BodyText"/>
      </w:pPr>
      <w:r>
        <w:t xml:space="preserve">The primary objective of this assessment is to verify the engineer's adherence to safety protocols, design integrity, and project management capabilities specific to the unique challenges found in the Lagos metropolitan area. This includes considerations for tropical climate conditions, power infrastructure variability, and the high-density urban environment characteristic of Lagos.</w:t>
      </w:r>
    </w:p>
    <w:bookmarkEnd w:id="21"/>
    <w:bookmarkStart w:id="22" w:name="X76f30373ad6abd640d150ccbc96cf62ab2b68df"/>
    <w:p>
      <w:pPr>
        <w:pStyle w:val="Heading2"/>
      </w:pPr>
      <w:r>
        <w:t xml:space="preserve">2. Technical Competency and Design Standards</w:t>
      </w:r>
    </w:p>
    <w:p>
      <w:pPr>
        <w:pStyle w:val="FirstParagraph"/>
      </w:pPr>
      <w:r>
        <w:t xml:space="preserve">The Mechanical Engineer under review has demonstrated a robust understanding of core mechanical principles, including thermodynamics, fluid mechanics, and material science. In the context of Lagos, where industrial activity is intense, the engineer's ability to design systems that withstand high humidity and heat stress is critical.</w:t>
      </w:r>
    </w:p>
    <w:p>
      <w:pPr>
        <w:pStyle w:val="BodyText"/>
      </w:pPr>
      <w:r>
        <w:t xml:space="preserve">The review highlights the engineer's proficiency in HVAC (Heating, Ventilation, and Air Conditioning) system design. Given the tropical climate of Lagos, effective cooling solutions are not merely a comfort requirement but a necessity for operational continuity in commercial and industrial facilities. The engineer has shown competence in selecting appropriate refrigerants and designing energy-efficient cooling loops that mitigate the high ambient temperatures typical of the region.</w:t>
      </w:r>
    </w:p>
    <w:p>
      <w:pPr>
        <w:pStyle w:val="BodyText"/>
      </w:pPr>
      <w:r>
        <w:t xml:space="preserve">Furthermore, the engineer's work in structural integrity and machinery maintenance reflects a deep knowledge of local material availability and supply chain logistics. The ability to source durable components within the Nigerian market while maintaining international quality standards is a significant strength noted in this report.</w:t>
      </w:r>
    </w:p>
    <w:bookmarkEnd w:id="22"/>
    <w:bookmarkStart w:id="23" w:name="X4fc68d315903e97fbabc1fedaf713e2e8fe30c1"/>
    <w:p>
      <w:pPr>
        <w:pStyle w:val="Heading2"/>
      </w:pPr>
      <w:r>
        <w:t xml:space="preserve">3. Project Management and Operational Efficiency</w:t>
      </w:r>
    </w:p>
    <w:p>
      <w:pPr>
        <w:pStyle w:val="FirstParagraph"/>
      </w:pPr>
      <w:r>
        <w:t xml:space="preserve">Operating in Lagos presents distinct logistical challenges, including traffic congestion and complex regulatory environments. This Peer Review Report assesses the Mechanical Engineer's ability to navigate these obstacles to deliver projects on time and within budget.</w:t>
      </w:r>
    </w:p>
    <w:p>
      <w:pPr>
        <w:pStyle w:val="BodyText"/>
      </w:pPr>
      <w:r>
        <w:t xml:space="preserve">The engineer has exhibited strong project management skills, particularly in coordinating multidisciplinary teams. In several reviewed projects, the engineer successfully managed the interface between civil, electrical, and mechanical scopes of work. This is vital in Lagos, where space constraints in urban developments require precise coordination to avoid clashes and delays.</w:t>
      </w:r>
    </w:p>
    <w:p>
      <w:pPr>
        <w:pStyle w:val="BodyText"/>
      </w:pPr>
      <w:r>
        <w:t xml:space="preserve">Additionally, the engineer's approach to maintenance planning is commendable. Recognizing the intermittent nature of the public power grid in parts of Lagos, the engineer has prioritized the design and maintenance of reliable backup power systems, including diesel generators and hybrid energy solutions. This proactive approach ensures business continuity for clients, a key value proposition for a Mechanical Engineer in this region.</w:t>
      </w:r>
    </w:p>
    <w:bookmarkEnd w:id="23"/>
    <w:bookmarkStart w:id="24" w:name="X0bd28f4e883cce5e491824e8362304d13de31d7"/>
    <w:p>
      <w:pPr>
        <w:pStyle w:val="Heading2"/>
      </w:pPr>
      <w:r>
        <w:t xml:space="preserve">4. Safety, Compliance, and Environmental Responsibility</w:t>
      </w:r>
    </w:p>
    <w:p>
      <w:pPr>
        <w:pStyle w:val="FirstParagraph"/>
      </w:pPr>
      <w:r>
        <w:t xml:space="preserve">Safety is paramount in mechanical engineering, and this review places significant emphasis on the engineer's adherence to safety standards. The engineer has consistently demonstrated compliance with Nigerian industrial safety regulations and international standards such as ISO and ASME where applicable.</w:t>
      </w:r>
    </w:p>
    <w:p>
      <w:pPr>
        <w:pStyle w:val="BodyText"/>
      </w:pPr>
      <w:r>
        <w:t xml:space="preserve">In the bustling industrial zones of Lagos, such as Ikeja and Apapa, the risk of industrial accidents is elevated due to the density of operations. The Mechanical Engineer has implemented rigorous safety protocols, including regular equipment inspections, risk assessments, and staff training programs. This commitment to safety has resulted in a low incident rate across reviewed projects.</w:t>
      </w:r>
    </w:p>
    <w:p>
      <w:pPr>
        <w:pStyle w:val="BodyText"/>
      </w:pPr>
      <w:r>
        <w:t xml:space="preserve">Environmental responsibility is another critical aspect of this review. The engineer has shown awareness of the environmental impact of mechanical systems, particularly regarding waste management and emissions. Efforts to reduce the carbon footprint of mechanical installations align with growing environmental consciousness in Nigeria and global sustainability goals.</w:t>
      </w:r>
    </w:p>
    <w:bookmarkEnd w:id="24"/>
    <w:bookmarkStart w:id="25" w:name="Xd2cdc4e3b8069b8beb50d71e04e4372596def46"/>
    <w:p>
      <w:pPr>
        <w:pStyle w:val="Heading2"/>
      </w:pPr>
      <w:r>
        <w:t xml:space="preserve">5. Professional Ethics and Continuous Development</w:t>
      </w:r>
    </w:p>
    <w:p>
      <w:pPr>
        <w:pStyle w:val="FirstParagraph"/>
      </w:pPr>
      <w:r>
        <w:t xml:space="preserve">The ethical conduct of the Mechanical Engineer has been thoroughly evaluated. The engineer has maintained high standards of integrity, transparency, and professionalism in all dealings with clients, colleagues, and regulatory bodies. There are no recorded instances of ethical breaches or conflicts of interest.</w:t>
      </w:r>
    </w:p>
    <w:p>
      <w:pPr>
        <w:pStyle w:val="BodyText"/>
      </w:pPr>
      <w:r>
        <w:t xml:space="preserve">Continuous professional development is essential in the rapidly evolving field of mechanical engineering. The engineer under review has actively engaged in ongoing education, attending workshops, seminars, and training programs relevant to the Nigerian context. This commitment to staying updated with the latest technologies and methodologies ensures that the engineer remains competent and effective in their role.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Mechanical Engineer possesses the necessary technical skills, project management capabilities, and professional ethics to excel in the demanding environment of Lagos, Nigeria. The engineer's ability to adapt to local conditions while maintaining high standards of quality and safety is a testament to their professionalism.</w:t>
      </w:r>
    </w:p>
    <w:p>
      <w:pPr>
        <w:pStyle w:val="BodyText"/>
      </w:pPr>
      <w:r>
        <w:t xml:space="preserve">It is recommended that the engineer continues to focus on integrating advanced technologies, such as automation and IoT, into mechanical systems to enhance efficiency and reliability. Additionally, further engagement with local engineering bodies and participation in industry forums will contribute to the engineer's ongoing development and the advancement of the engineering profession in Nigeria.</w:t>
      </w:r>
    </w:p>
    <w:p>
      <w:pPr>
        <w:pStyle w:val="BodyText"/>
      </w:pPr>
      <w:r>
        <w:t xml:space="preserve">This report serves as a formal recognition of the engineer's contributions and competence, providing assurance to stakeholders of their capability to deliver high-quality mechanical engineering solutions in Lagos and beyond.</w:t>
      </w:r>
    </w:p>
    <w:bookmarkEnd w:id="26"/>
    <w:p>
      <w:pPr>
        <w:pStyle w:val="BodyText"/>
      </w:pPr>
      <w:r>
        <w:rPr>
          <w:bCs/>
          <w:b/>
        </w:rPr>
        <w:t xml:space="preserve">Prepared by:</w:t>
      </w:r>
    </w:p>
    <w:p>
      <w:pPr>
        <w:pStyle w:val="BodyText"/>
      </w:pPr>
      <w:r>
        <w:t xml:space="preserve">Senior Peer Reviewer</w:t>
      </w:r>
    </w:p>
    <w:p>
      <w:pPr>
        <w:pStyle w:val="BodyText"/>
      </w:pPr>
      <w:r>
        <w:t xml:space="preserve">Engineering Assessment Panel</w:t>
      </w:r>
    </w:p>
    <w:p>
      <w:pPr>
        <w:pStyle w:val="BodyText"/>
      </w:pP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Lagos, Nigeria</dc:title>
  <dc:creator/>
  <dc:language>en</dc:language>
  <cp:keywords/>
  <dcterms:created xsi:type="dcterms:W3CDTF">2026-10-10T07:06:01Z</dcterms:created>
  <dcterms:modified xsi:type="dcterms:W3CDTF">2026-10-10T07:06:01Z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