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Saint</w:t>
      </w:r>
      <w:r>
        <w:t xml:space="preserve"> </w:t>
      </w:r>
      <w:r>
        <w:t xml:space="preserve">Petersburg,</w:t>
      </w:r>
      <w:r>
        <w:t xml:space="preserve"> </w:t>
      </w:r>
      <w:r>
        <w:t xml:space="preserve">Russia</w:t>
      </w:r>
    </w:p>
    <w:bookmarkStart w:id="27" w:name="X56581aa8f4b12c35e4ef014c05aeca21f692115"/>
    <w:p>
      <w:pPr>
        <w:pStyle w:val="Heading1"/>
      </w:pPr>
      <w:r>
        <w:t xml:space="preserve">Peer Review Report: Mechanical Engineering Competency Assessment</w:t>
      </w:r>
    </w:p>
    <w:p>
      <w:pPr>
        <w:pStyle w:val="FirstParagraph"/>
      </w:pPr>
      <w:r>
        <w:rPr>
          <w:bCs/>
          <w:b/>
        </w:rPr>
        <w:t xml:space="preserve">Subject:</w:t>
      </w:r>
      <w:r>
        <w:t xml:space="preserve"> </w:t>
      </w:r>
      <w:r>
        <w:t xml:space="preserve">Professional Competency Review</w:t>
      </w:r>
      <w:r>
        <w:br/>
      </w:r>
      <w:r>
        <w:rPr>
          <w:bCs/>
          <w:b/>
        </w:rPr>
        <w:t xml:space="preserve">Role:</w:t>
      </w:r>
      <w:r>
        <w:t xml:space="preserve"> </w:t>
      </w:r>
      <w:r>
        <w:t xml:space="preserve">Mechanical Engineer</w:t>
      </w:r>
      <w:r>
        <w:br/>
      </w:r>
      <w:r>
        <w:rPr>
          <w:bCs/>
          <w:b/>
        </w:rPr>
        <w:t xml:space="preserve">Location:</w:t>
      </w:r>
      <w:r>
        <w:t xml:space="preserve"> </w:t>
      </w:r>
      <w:r>
        <w:t xml:space="preserve">Saint Petersburg, Russia</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SPB-ME-2023-089</w:t>
      </w:r>
      <w:r>
        <w:br/>
      </w:r>
      <w:r>
        <w:rPr>
          <w:bCs/>
          <w:b/>
        </w:rPr>
        <w:t xml:space="preserve">Confidentiality:</w:t>
      </w:r>
      <w:r>
        <w:t xml:space="preserve"> </w:t>
      </w:r>
      <w:r>
        <w:t xml:space="preserve">Internal Use Only</w:t>
      </w:r>
    </w:p>
    <w:p>
      <w:pPr>
        <w:pStyle w:val="BodyText"/>
      </w:pPr>
      <w:r>
        <w:rPr>
          <w:bCs/>
          <w:b/>
        </w:rPr>
        <w:t xml:space="preserve">Executive Summary</w:t>
      </w:r>
    </w:p>
    <w:p>
      <w:pPr>
        <w:pStyle w:val="BodyText"/>
      </w:pPr>
      <w:r>
        <w:t xml:space="preserve">This document serves as a formal Peer Review Report evaluating the technical proficiency, project management capabilities, and adherence to engineering standards of a Mechanical Engineer operating within the industrial sector of Saint Petersburg, Russia. The review focuses on the candidate's ability to navigate the unique engineering landscape of the Russian Federation, specifically within the context of Saint Petersburg's historic and modern manufacturing hubs. The assessment covers thermodynamic analysis, structural integrity, CAD proficiency, and compliance with GOST standards.</w:t>
      </w:r>
    </w:p>
    <w:bookmarkStart w:id="20" w:name="introduction-and-context"/>
    <w:p>
      <w:pPr>
        <w:pStyle w:val="Heading2"/>
      </w:pPr>
      <w:r>
        <w:t xml:space="preserve">1. Introduction and Context</w:t>
      </w:r>
    </w:p>
    <w:p>
      <w:pPr>
        <w:pStyle w:val="FirstParagraph"/>
      </w:pPr>
      <w:r>
        <w:t xml:space="preserve">The role of a Mechanical Engineer in Saint Petersburg is distinct due to the city's status as a major center for shipbuilding, aerospace, and heavy machinery in Russia. This Peer Review Report aims to validate the engineer's technical contributions against the rigorous demands of these industries. The review process involved a comprehensive analysis of design documentation, simulation results, and on-site implementation strategies. The objective is to ensure that the engineer's work aligns with both international best practices and the specific regulatory requirements of the Russian Federation.</w:t>
      </w:r>
    </w:p>
    <w:p>
      <w:pPr>
        <w:pStyle w:val="BodyText"/>
      </w:pPr>
      <w:r>
        <w:t xml:space="preserve">The scope of this review encompasses the engineer's performance over the last fiscal quarter, focusing on a critical project involving the retrofitting of hydraulic systems for marine vessels. This context is vital, as Saint Petersburg's maritime industry requires precision engineering that can withstand harsh climatic conditions and strict safety protocols.</w:t>
      </w:r>
    </w:p>
    <w:bookmarkEnd w:id="20"/>
    <w:bookmarkStart w:id="21" w:name="X9cfa4700b6ced2e8e7bbc7810a3f9d97b88a614"/>
    <w:p>
      <w:pPr>
        <w:pStyle w:val="Heading2"/>
      </w:pPr>
      <w:r>
        <w:t xml:space="preserve">2. Technical Proficiency and Design Capability</w:t>
      </w:r>
    </w:p>
    <w:p>
      <w:pPr>
        <w:pStyle w:val="FirstParagraph"/>
      </w:pPr>
      <w:r>
        <w:t xml:space="preserve">The core of this Peer Review Report assesses the Mechanical Engineer's technical depth. The candidate demonstrated a robust understanding of fluid dynamics and thermodynamics, essential for the marine applications prevalent in Saint Petersburg. The design proposals submitted showed a high level of sophistication, utilizing advanced Computational Fluid Dynamics (CFD) to optimize flow rates and reduce energy consumption.</w:t>
      </w:r>
    </w:p>
    <w:p>
      <w:pPr>
        <w:pStyle w:val="BodyText"/>
      </w:pPr>
      <w:r>
        <w:t xml:space="preserve">Furthermore, the engineer exhibited exceptional proficiency in Computer-Aided Design (CAD) software. The 3D modeling and assembly drawings were precise, adhering to the geometric dimensioning and tolerancing (GD&amp;T) standards required for high-precision manufacturing. It is noted that the engineer successfully integrated legacy systems with modern components, a common challenge in the industrial facilities of Saint Petersburg where historical infrastructure meets modern innovation.</w:t>
      </w:r>
    </w:p>
    <w:bookmarkEnd w:id="21"/>
    <w:bookmarkStart w:id="22" w:name="X46716c72d4099630e68c0c7ef05b863140b2e57"/>
    <w:p>
      <w:pPr>
        <w:pStyle w:val="Heading2"/>
      </w:pPr>
      <w:r>
        <w:t xml:space="preserve">3. Compliance with Standards and Regulations</w:t>
      </w:r>
    </w:p>
    <w:p>
      <w:pPr>
        <w:pStyle w:val="FirstParagraph"/>
      </w:pPr>
      <w:r>
        <w:t xml:space="preserve">A critical aspect of engineering in Russia is adherence to the GOST (Gosudarstvennyy Standart) system. This Peer Review Report highlights the Mechanical Engineer's commendable ability to navigate these regulations. The candidate ensured that all material specifications, welding procedures, and safety factors complied with relevant GOST standards as well as the requirements of Rostekhnadzor (the Federal Service for Ecological, Technological and Nuclear Supervision).</w:t>
      </w:r>
    </w:p>
    <w:p>
      <w:pPr>
        <w:pStyle w:val="BodyText"/>
      </w:pPr>
      <w:r>
        <w:t xml:space="preserve">Specifically, the review found that the engineer correctly applied safety factors for pressure vessels in accordance with Russian industrial codes. This attention to regulatory detail is paramount in Saint Petersburg, where non-compliance can lead to significant project delays and legal repercussions. The engineer's documentation was thorough, providing clear traceability for all design decisions, which facilitated a smooth approval process with local authorities.</w:t>
      </w:r>
    </w:p>
    <w:bookmarkEnd w:id="22"/>
    <w:bookmarkStart w:id="23" w:name="project-management-and-collaboration"/>
    <w:p>
      <w:pPr>
        <w:pStyle w:val="Heading2"/>
      </w:pPr>
      <w:r>
        <w:t xml:space="preserve">4. Project Management and Collaboration</w:t>
      </w:r>
    </w:p>
    <w:p>
      <w:pPr>
        <w:pStyle w:val="FirstParagraph"/>
      </w:pPr>
      <w:r>
        <w:t xml:space="preserve">Beyond technical skills, this report evaluates the Mechanical Engineer's ability to manage projects within the collaborative environment of Saint Petersburg's engineering firms. The candidate demonstrated strong leadership in coordinating with multidisciplinary teams, including electrical engineers, metallurgists, and fabrication specialists. Effective communication was maintained despite the complex hierarchy often found in large Russian industrial enterprises.</w:t>
      </w:r>
    </w:p>
    <w:p>
      <w:pPr>
        <w:pStyle w:val="BodyText"/>
      </w:pPr>
      <w:r>
        <w:t xml:space="preserve">The engineer successfully managed project timelines, ensuring that critical milestones were met without compromising quality. The Peer Review Report notes that the candidate proactively identified potential supply chain bottlenecks related to specialized components and sourced viable alternatives locally within the Leningrad region, thereby mitigating risks associated with import logistics.</w:t>
      </w:r>
    </w:p>
    <w:bookmarkEnd w:id="23"/>
    <w:bookmarkStart w:id="24" w:name="problem-solving-and-innovation"/>
    <w:p>
      <w:pPr>
        <w:pStyle w:val="Heading2"/>
      </w:pPr>
      <w:r>
        <w:t xml:space="preserve">5. Problem Solving and Innovation</w:t>
      </w:r>
    </w:p>
    <w:p>
      <w:pPr>
        <w:pStyle w:val="FirstParagraph"/>
      </w:pPr>
      <w:r>
        <w:t xml:space="preserve">The review identified several instances where the Mechanical Engineer displayed exceptional problem-solving skills. During the testing phase of the hydraulic retrofit project, unexpected vibration issues arose. The engineer quickly diagnosed the root cause as a resonance frequency mismatch and proposed a design modification that eliminated the vibration without requiring a complete redesign. This adaptability is crucial for a Mechanical Engineer working in the dynamic industrial environment of Saint Petersburg.</w:t>
      </w:r>
    </w:p>
    <w:p>
      <w:pPr>
        <w:pStyle w:val="BodyText"/>
      </w:pPr>
      <w:r>
        <w:t xml:space="preserve">Additionally, the engineer introduced innovative cost-saving measures by optimizing material usage in structural components. This not only reduced the project budget but also aligned with the growing emphasis on sustainable engineering practices in Russia.</w:t>
      </w:r>
    </w:p>
    <w:bookmarkEnd w:id="24"/>
    <w:bookmarkStart w:id="25" w:name="areas-for-improvement"/>
    <w:p>
      <w:pPr>
        <w:pStyle w:val="Heading2"/>
      </w:pPr>
      <w:r>
        <w:t xml:space="preserve">6. Areas for Improvement</w:t>
      </w:r>
    </w:p>
    <w:p>
      <w:pPr>
        <w:pStyle w:val="FirstParagraph"/>
      </w:pPr>
      <w:r>
        <w:t xml:space="preserve">While the overall performance is highly satisfactory, this Peer Review Report identifies areas for further development. The engineer is encouraged to deepen their knowledge of digital twin technologies, which are increasingly being adopted by major engineering firms in Saint Petersburg. Additionally, enhancing proficiency in English technical documentation would further facilitate collaboration with international partners and access to global engineering literature.</w:t>
      </w:r>
    </w:p>
    <w:bookmarkEnd w:id="25"/>
    <w:bookmarkStart w:id="26" w:name="conclusion-and-recommendation"/>
    <w:p>
      <w:pPr>
        <w:pStyle w:val="Heading2"/>
      </w:pPr>
      <w:r>
        <w:t xml:space="preserve">7. Conclusion and Recommendation</w:t>
      </w:r>
    </w:p>
    <w:p>
      <w:pPr>
        <w:pStyle w:val="FirstParagraph"/>
      </w:pPr>
      <w:r>
        <w:t xml:space="preserve">In conclusion, this Peer Review Report confirms that the Mechanical Engineer under assessment possesses the technical expertise, regulatory knowledge, and professional demeanor required for high-level engineering roles in Saint Petersburg, Russia. The candidate's work demonstrates a commitment to excellence, safety, and innovation. Based on the findings of this review, it is recommended that the engineer be considered for senior project leadership roles within the organization.</w:t>
      </w:r>
    </w:p>
    <w:p>
      <w:pPr>
        <w:pStyle w:val="BodyText"/>
      </w:pPr>
      <w:r>
        <w:rPr>
          <w:bCs/>
          <w:b/>
        </w:rPr>
        <w:t xml:space="preserve">Reviewed By:</w:t>
      </w:r>
      <w:r>
        <w:br/>
      </w:r>
      <w:r>
        <w:t xml:space="preserve">Senior Engineering Review Board</w:t>
      </w:r>
      <w:r>
        <w:br/>
      </w:r>
      <w:r>
        <w:t xml:space="preserve">Saint Petersburg Branch</w:t>
      </w:r>
    </w:p>
    <w:p>
      <w:pPr>
        <w:pStyle w:val="BodyText"/>
      </w:pPr>
      <w:r>
        <w:t xml:space="preserve">Signature of Lead Reviewer</w:t>
      </w:r>
    </w:p>
    <w:p>
      <w:pPr>
        <w:pStyle w:val="BodyText"/>
      </w:pPr>
      <w:r>
        <w:t xml:space="preserve">This document is a formal Peer Review Report generated for internal assessment purposes. It reflects the professional standards expected of a Mechanical Engineer in Russia Saint Petersburg.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Saint Petersburg, Russia</dc:title>
  <dc:creator/>
  <dc:language>en</dc:language>
  <cp:keywords/>
  <dcterms:created xsi:type="dcterms:W3CDTF">2026-10-10T12:43:08Z</dcterms:created>
  <dcterms:modified xsi:type="dcterms:W3CDTF">2026-10-10T12:43:08Z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