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Mechanical Engineer</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competencies, technical expertise, and project management capabilities of a Mechanical Engineer operating within the industrial and infrastructural landscape of Senegal Dakar. The review was conducted by a panel of senior engineering professionals to assess adherence to international engineering standards while addressing the specific environmental, economic, and logistical challenges inherent to the Dakar region. The objective of this report is to validate the engineer's proficiency in mechanical design, thermodynamics, fluid mechanics, and sustainable engineering practices tailored to the West African context.</w:t>
      </w:r>
    </w:p>
    <w:bookmarkEnd w:id="21"/>
    <w:bookmarkStart w:id="22" w:name="X8ba1e5bd7ce3e1d6b160ba55ff4bd7ba89d9792"/>
    <w:p>
      <w:pPr>
        <w:pStyle w:val="Heading2"/>
      </w:pPr>
      <w:r>
        <w:t xml:space="preserve">2. Contextual Analysis: Engineering in Senegal Dakar</w:t>
      </w:r>
    </w:p>
    <w:p>
      <w:pPr>
        <w:pStyle w:val="FirstParagraph"/>
      </w:pPr>
      <w:r>
        <w:t xml:space="preserve">The role of a Mechanical Engineer in Senegal Dakar is distinct due to the region's unique operational environment. Dakar serves as a critical economic hub for West Africa, characterized by rapid urbanization, a growing manufacturing sector, and significant investments in renewable energy and port infrastructure. Consequently, a Mechanical Engineer in this locale must possess more than just theoretical knowledge; they must demonstrate adaptability to high ambient temperatures, humidity, and specific supply chain constraints.</w:t>
      </w:r>
    </w:p>
    <w:p>
      <w:pPr>
        <w:pStyle w:val="BodyText"/>
      </w:pPr>
      <w:r>
        <w:t xml:space="preserve">This review specifically examines how the engineer navigates these local conditions. The assessment focuses on the ability to design systems that are robust against thermal stress, the utilization of locally available materials where feasible, and the implementation of maintenance protocols that account for the availability of technical support and spare parts in Dakar. The engineer's understanding of the local regulatory framework, including safety codes and environmental regulations specific to Senegal, is also a critical component of this evaluation.</w:t>
      </w:r>
    </w:p>
    <w:bookmarkEnd w:id="22"/>
    <w:bookmarkStart w:id="26" w:name="technical-competency-assessment"/>
    <w:p>
      <w:pPr>
        <w:pStyle w:val="Heading2"/>
      </w:pPr>
      <w:r>
        <w:t xml:space="preserve">3. Technical Competency Assessment</w:t>
      </w:r>
    </w:p>
    <w:bookmarkStart w:id="23" w:name="mechanical-design-and-analysis"/>
    <w:p>
      <w:pPr>
        <w:pStyle w:val="Heading3"/>
      </w:pPr>
      <w:r>
        <w:t xml:space="preserve">3.1. Mechanical Design and Analysis</w:t>
      </w:r>
    </w:p>
    <w:p>
      <w:pPr>
        <w:pStyle w:val="FirstParagraph"/>
      </w:pPr>
      <w:r>
        <w:t xml:space="preserve">The Mechanical Engineer demonstrated a high level of proficiency in mechanical design principles. The review panel analyzed several design portfolios related to HVAC systems and industrial machinery installations in Dakar. The engineer showed exceptional skill in selecting materials that resist corrosion in coastal environments, a vital consideration for projects near the Atlantic coast of Dakar. The use of finite element analysis (FEA) to predict structural integrity under local load conditions was noted as a strong point, ensuring long-term reliability of mechanical assets.</w:t>
      </w:r>
    </w:p>
    <w:bookmarkEnd w:id="23"/>
    <w:bookmarkStart w:id="24" w:name="thermodynamics-and-energy-efficiency"/>
    <w:p>
      <w:pPr>
        <w:pStyle w:val="Heading3"/>
      </w:pPr>
      <w:r>
        <w:t xml:space="preserve">3.2. Thermodynamics and Energy Efficiency</w:t>
      </w:r>
    </w:p>
    <w:p>
      <w:pPr>
        <w:pStyle w:val="FirstParagraph"/>
      </w:pPr>
      <w:r>
        <w:t xml:space="preserve">Given Senegal's commitment to sustainable development, the engineer's work in thermodynamics was scrutinized. The review highlights the engineer's successful implementation of energy-efficient cooling systems for commercial buildings in Dakar. By optimizing heat exchange processes and integrating solar thermal solutions, the Mechanical Engineer has contributed significantly to reducing energy consumption. This aligns with the national goals of Senegal to diversify its energy mix and reduce reliance on fossil fuels.</w:t>
      </w:r>
    </w:p>
    <w:bookmarkEnd w:id="24"/>
    <w:bookmarkStart w:id="25" w:name="fluid-mechanics-and-hydraulics"/>
    <w:p>
      <w:pPr>
        <w:pStyle w:val="Heading3"/>
      </w:pPr>
      <w:r>
        <w:t xml:space="preserve">3.3. Fluid Mechanics and Hydraulics</w:t>
      </w:r>
    </w:p>
    <w:p>
      <w:pPr>
        <w:pStyle w:val="FirstParagraph"/>
      </w:pPr>
      <w:r>
        <w:t xml:space="preserve">In the context of Dakar's water management challenges, the engineer's expertise in fluid mechanics is particularly relevant. The review confirms the engineer's capability in designing pumping systems and piping networks that operate efficiently under variable pressure conditions. The ability to troubleshoot hydraulic issues in real-time, often with limited diagnostic tools, reflects a practical and resilient engineering approach suited to the Dakar market.</w:t>
      </w:r>
    </w:p>
    <w:bookmarkEnd w:id="25"/>
    <w:bookmarkEnd w:id="26"/>
    <w:bookmarkStart w:id="27" w:name="project-management-and-leadership"/>
    <w:p>
      <w:pPr>
        <w:pStyle w:val="Heading2"/>
      </w:pPr>
      <w:r>
        <w:t xml:space="preserve">4. Project Management and Leadership</w:t>
      </w:r>
    </w:p>
    <w:p>
      <w:pPr>
        <w:pStyle w:val="FirstParagraph"/>
      </w:pPr>
      <w:r>
        <w:t xml:space="preserve">A key aspect of this Peer Review Report is the evaluation of the Mechanical Engineer's leadership skills. In Senegal Dakar, engineering projects often involve multidisciplinary teams comprising local artisans, international consultants, and government officials. The engineer demonstrated strong communication skills, effectively bridging the gap between technical specifications and local workforce capabilities.</w:t>
      </w:r>
    </w:p>
    <w:p>
      <w:pPr>
        <w:pStyle w:val="BodyText"/>
      </w:pPr>
      <w:r>
        <w:t xml:space="preserve">The review notes the engineer's success in managing project timelines despite logistical hurdles common in the region, such as port delays at the Autonomous Port of Dakar. The ability to adapt project schedules and resource allocation dynamically is a testament to the engineer's strategic planning and crisis management abilities. Furthermore, the engineer has shown a commitment to mentoring junior engineers, fostering a culture of continuous learning and professional growth within the local engineering community.</w:t>
      </w:r>
    </w:p>
    <w:bookmarkEnd w:id="27"/>
    <w:bookmarkStart w:id="28" w:name="safety-and-ethical-compliance"/>
    <w:p>
      <w:pPr>
        <w:pStyle w:val="Heading2"/>
      </w:pPr>
      <w:r>
        <w:t xml:space="preserve">5. Safety and Ethical Compliance</w:t>
      </w:r>
    </w:p>
    <w:p>
      <w:pPr>
        <w:pStyle w:val="FirstParagraph"/>
      </w:pPr>
      <w:r>
        <w:t xml:space="preserve">Safety is paramount in mechanical engineering, especially in developing infrastructure environments. This report confirms that the Mechanical Engineer strictly adheres to occupational health and safety standards. The engineer has implemented rigorous safety protocols on construction sites in Dakar, ensuring the protection of workers and the public. Ethical considerations, including transparency in procurement and environmental stewardship, were also evaluated and found to be in full compliance with both local Senegalese laws and international engineering ethics.</w:t>
      </w:r>
    </w:p>
    <w:bookmarkEnd w:id="28"/>
    <w:bookmarkStart w:id="29" w:name="recommendations-and-conclusion"/>
    <w:p>
      <w:pPr>
        <w:pStyle w:val="Heading2"/>
      </w:pPr>
      <w:r>
        <w:t xml:space="preserve">6. Recommendations and Conclusion</w:t>
      </w:r>
    </w:p>
    <w:p>
      <w:pPr>
        <w:pStyle w:val="FirstParagraph"/>
      </w:pPr>
      <w:r>
        <w:t xml:space="preserve">Based on the comprehensive analysis conducted in this Peer Review Report, the Mechanical Engineer is deemed highly competent and well-suited for advanced responsibilities within the engineering sector of Senegal Dakar. The engineer's technical expertise, combined with a deep understanding of the local context, makes them a valuable asset to any organization operating in the region.</w:t>
      </w:r>
    </w:p>
    <w:p>
      <w:pPr>
        <w:pStyle w:val="BodyText"/>
      </w:pPr>
      <w:r>
        <w:t xml:space="preserve">It is recommended that the engineer continue to focus on integrating advanced digital technologies, such as IoT for predictive maintenance, into their projects. Additionally, further engagement with local educational institutions to promote mechanical engineering education in Senegal would be beneficial. This report serves as a formal endorsement of the engineer's professional standing and their contribution to the industrial development of Dakar.</w:t>
      </w:r>
    </w:p>
    <w:bookmarkEnd w:id="29"/>
    <w:p>
      <w:pPr>
        <w:pStyle w:val="BodyText"/>
      </w:pPr>
      <w:r>
        <w:rPr>
          <w:bCs/>
          <w:b/>
        </w:rPr>
        <w:t xml:space="preserve">Reviewed By:</w:t>
      </w:r>
    </w:p>
    <w:p>
      <w:pPr>
        <w:pStyle w:val="BodyText"/>
      </w:pPr>
      <w:r>
        <w:t xml:space="preserve">Senior Engineering Review Panel</w:t>
      </w:r>
    </w:p>
    <w:p>
      <w:pPr>
        <w:pStyle w:val="BodyText"/>
      </w:pPr>
      <w:r>
        <w:t xml:space="preserve">Accredited Engineering Association - Senegal Chapter</w:t>
      </w:r>
    </w:p>
    <w:p>
      <w:pPr>
        <w:pStyle w:val="BodyText"/>
      </w:pPr>
      <w:r>
        <w:t xml:space="preserve">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Senegal Dakar</dc:title>
  <dc:creator/>
  <dc:language>en</dc:language>
  <cp:keywords/>
  <dcterms:created xsi:type="dcterms:W3CDTF">2026-10-10T06:26:34Z</dcterms:created>
  <dcterms:modified xsi:type="dcterms:W3CDTF">2026-10-10T06:26:34Z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