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t xml:space="preserve">Professional Competency Assessment for Mechanical Engineering Roles</w:t>
      </w:r>
    </w:p>
    <w:bookmarkEnd w:id="20"/>
    <w:p>
      <w:pPr>
        <w:pStyle w:val="BodyText"/>
      </w:pPr>
      <w:r>
        <w:rPr>
          <w:bCs/>
          <w:b/>
        </w:rPr>
        <w:t xml:space="preserve">Subject Name:</w:t>
      </w:r>
      <w:r>
        <w:t xml:space="preserve"> </w:t>
      </w:r>
      <w:r>
        <w:t xml:space="preserve">[Engineer Name]</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Seoul, South Korea</w:t>
      </w:r>
    </w:p>
    <w:p>
      <w:pPr>
        <w:pStyle w:val="BodyText"/>
      </w:pPr>
      <w:r>
        <w:rPr>
          <w:bCs/>
          <w:b/>
        </w:rPr>
        <w:t xml:space="preserve">Reviewer:</w:t>
      </w:r>
      <w:r>
        <w:t xml:space="preserve"> </w:t>
      </w:r>
      <w:r>
        <w:t xml:space="preserve">Senior Engineering Committee</w:t>
      </w:r>
    </w:p>
    <w:p>
      <w:pPr>
        <w:pStyle w:val="BodyText"/>
      </w:pPr>
      <w:r>
        <w:rPr>
          <w:bCs/>
          <w:b/>
        </w:rPr>
        <w:t xml:space="preserve">Department:</w:t>
      </w:r>
      <w:r>
        <w:t xml:space="preserve"> </w:t>
      </w:r>
      <w:r>
        <w:t xml:space="preserve">R&amp;D / Manufacturing</w:t>
      </w:r>
    </w:p>
    <w:p>
      <w:pPr>
        <w:pStyle w:val="BodyText"/>
      </w:pPr>
      <w:r>
        <w:rPr>
          <w:bCs/>
          <w:b/>
        </w:rPr>
        <w:t xml:space="preserve">Role:</w:t>
      </w:r>
      <w:r>
        <w:t xml:space="preserve"> </w:t>
      </w:r>
      <w:r>
        <w:t xml:space="preserve">Mechanical Engineer</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workplace conduct of the subject Mechanical Engineer. This assessment is conducted within the context of the high-tech industrial landscape of South Korea Seoul, a global hub for automotive, semiconductor, and robotics manufacturing. The review aims to verify alignment with international engineering standards and local regulatory requirements specific to the Seoul metropolitan area.</w:t>
      </w:r>
    </w:p>
    <w:p>
      <w:pPr>
        <w:pStyle w:val="BodyText"/>
      </w:pPr>
      <w:r>
        <w:t xml:space="preserve">The subject has demonstrated a robust understanding of mechanical systems, thermodynamics, and fluid mechanics. Their work reflects a commitment to precision and innovation, traits highly valued by major conglomerates (Chaebols) and specialized engineering firms operating in Seoul. This document details specific observations regarding technical execution, project management, and cultural integration within the Korean engineering environment.</w:t>
      </w:r>
    </w:p>
    <w:bookmarkEnd w:id="21"/>
    <w:bookmarkStart w:id="22" w:name="X3dac9112a22887633c3f70ce635a2865aecf81d"/>
    <w:p>
      <w:pPr>
        <w:pStyle w:val="Heading2"/>
      </w:pPr>
      <w:r>
        <w:t xml:space="preserve">2. Technical Competency and Engineering Standards</w:t>
      </w:r>
    </w:p>
    <w:p>
      <w:pPr>
        <w:pStyle w:val="FirstParagraph"/>
      </w:pPr>
      <w:r>
        <w:t xml:space="preserve">As a Mechanical Engineer operating in Seoul, the subject is expected to adhere to rigorous design standards, often exceeding general international norms due to the competitive nature of the South Korean market. The review highlights the following technical strengths:</w:t>
      </w:r>
    </w:p>
    <w:p>
      <w:pPr>
        <w:numPr>
          <w:ilvl w:val="0"/>
          <w:numId w:val="1001"/>
        </w:numPr>
        <w:pStyle w:val="Compact"/>
      </w:pPr>
      <w:r>
        <w:rPr>
          <w:bCs/>
          <w:b/>
        </w:rPr>
        <w:t xml:space="preserve">CAD and Simulation Proficiency:</w:t>
      </w:r>
      <w:r>
        <w:t xml:space="preserve"> </w:t>
      </w:r>
      <w:r>
        <w:t xml:space="preserve">The engineer exhibits advanced proficiency in industry-standard software such as SolidWorks, CATIA, and ANSYS. Their ability to perform Finite Element Analysis (FEA) and Computational Fluid Dynamics (CFD) simulations is critical for the rapid prototyping cycles common in Seoul's manufacturing sector.</w:t>
      </w:r>
    </w:p>
    <w:p>
      <w:pPr>
        <w:numPr>
          <w:ilvl w:val="0"/>
          <w:numId w:val="1001"/>
        </w:numPr>
        <w:pStyle w:val="Compact"/>
      </w:pPr>
      <w:r>
        <w:rPr>
          <w:bCs/>
          <w:b/>
        </w:rPr>
        <w:t xml:space="preserve">Regulatory Compliance:</w:t>
      </w:r>
      <w:r>
        <w:t xml:space="preserve"> </w:t>
      </w:r>
      <w:r>
        <w:t xml:space="preserve">The subject demonstrates a clear understanding of the Korean Industrial Standards (KS) and relevant safety regulations enforced by the Ministry of Trade, Industry and Energy (MOTIE). This knowledge is essential for ensuring that mechanical designs are legally compliant and safe for deployment within South Korea.</w:t>
      </w:r>
    </w:p>
    <w:p>
      <w:pPr>
        <w:numPr>
          <w:ilvl w:val="0"/>
          <w:numId w:val="1001"/>
        </w:numPr>
        <w:pStyle w:val="Compact"/>
      </w:pPr>
      <w:r>
        <w:rPr>
          <w:bCs/>
          <w:b/>
        </w:rPr>
        <w:t xml:space="preserve">Material Science Application:</w:t>
      </w:r>
      <w:r>
        <w:t xml:space="preserve"> </w:t>
      </w:r>
      <w:r>
        <w:t xml:space="preserve">In the context of Seoul's advanced manufacturing ecosystem, the engineer has shown excellent judgment in material selection, balancing cost-efficiency with durability and thermal performance, particularly in high-density urban infrastructure projects.</w:t>
      </w:r>
    </w:p>
    <w:bookmarkEnd w:id="22"/>
    <w:bookmarkStart w:id="23" w:name="X4fc68d315903e97fbabc1fedaf713e2e8fe30c1"/>
    <w:p>
      <w:pPr>
        <w:pStyle w:val="Heading2"/>
      </w:pPr>
      <w:r>
        <w:t xml:space="preserve">3. Project Management and Operational Efficiency</w:t>
      </w:r>
    </w:p>
    <w:p>
      <w:pPr>
        <w:pStyle w:val="FirstParagraph"/>
      </w:pPr>
      <w:r>
        <w:t xml:space="preserve">The pace of engineering projects in Seoul is notoriously fast. This Peer Review Report evaluates the subject's ability to manage timelines, resources, and cross-functional teams effectively.</w:t>
      </w:r>
    </w:p>
    <w:p>
      <w:pPr>
        <w:pStyle w:val="BodyText"/>
      </w:pPr>
      <w:r>
        <w:t xml:space="preserve">The Mechanical Engineer has consistently met critical milestones in recent projects, demonstrating strong organizational skills. They have successfully navigated the complexities of supply chain logistics within the Seoul metropolitan area, ensuring that component procurement aligns with production schedules. Furthermore, their ability to document technical specifications clearly facilitates seamless handovers between design and manufacturing teams, reducing errors and rework.</w:t>
      </w:r>
    </w:p>
    <w:p>
      <w:pPr>
        <w:pStyle w:val="BodyText"/>
      </w:pPr>
      <w:r>
        <w:t xml:space="preserve">However, the review notes an opportunity for improvement in risk management protocols. While the engineer excels in execution, a more proactive approach to identifying potential bottlenecks in the early stages of the design phase would enhance overall project resilience.</w:t>
      </w:r>
    </w:p>
    <w:bookmarkEnd w:id="23"/>
    <w:bookmarkStart w:id="24" w:name="workplace-culture-and-communication"/>
    <w:p>
      <w:pPr>
        <w:pStyle w:val="Heading2"/>
      </w:pPr>
      <w:r>
        <w:t xml:space="preserve">4. Workplace Culture and Communication</w:t>
      </w:r>
    </w:p>
    <w:p>
      <w:pPr>
        <w:pStyle w:val="FirstParagraph"/>
      </w:pPr>
      <w:r>
        <w:t xml:space="preserve">Working as a Mechanical Engineer in South Korea Seoul requires not only technical acumen but also cultural sensitivity and effective communication skills. The Korean workplace culture emphasizes hierarchy, consensus, and collective responsibility.</w:t>
      </w:r>
    </w:p>
    <w:p>
      <w:pPr>
        <w:pStyle w:val="BodyText"/>
      </w:pPr>
      <w:r>
        <w:t xml:space="preserve">The subject has integrated well into the team structure, showing respect for seniority and adhering to the formal communication protocols typical of Korean corporate environments. Their ability to collaborate with local stakeholders and international partners alike is a significant asset. The engineer actively participates in team meetings and contributes constructively to problem-solving discussions.</w:t>
      </w:r>
    </w:p>
    <w:p>
      <w:pPr>
        <w:pStyle w:val="BodyText"/>
      </w:pPr>
      <w:r>
        <w:t xml:space="preserve">Language proficiency is also a key factor. While technical English is sufficient for documentation, the subject's efforts to improve their Korean language skills have been noted and appreciated. This effort fosters better relationships with local vendors and clients, which is crucial for long-term success in the Seoul market.</w:t>
      </w:r>
    </w:p>
    <w:bookmarkEnd w:id="24"/>
    <w:bookmarkStart w:id="25" w:name="innovation-and-continuous-improvement"/>
    <w:p>
      <w:pPr>
        <w:pStyle w:val="Heading2"/>
      </w:pPr>
      <w:r>
        <w:t xml:space="preserve">5. Innovation and Continuous Improvement</w:t>
      </w:r>
    </w:p>
    <w:p>
      <w:pPr>
        <w:pStyle w:val="FirstParagraph"/>
      </w:pPr>
      <w:r>
        <w:t xml:space="preserve">South Korea is a leader in technological innovation, and this expectation extends to all Mechanical Engineers. The subject has shown a willingness to adopt new technologies and methodologies, such as Industry 4.0 principles and IoT integration in mechanical systems.</w:t>
      </w:r>
    </w:p>
    <w:p>
      <w:pPr>
        <w:pStyle w:val="BodyText"/>
      </w:pPr>
      <w:r>
        <w:t xml:space="preserve">Recent contributions include the optimization of a thermal management system that reduced energy consumption by 15%, aligning with South Korea's national goals for energy efficiency and sustainability. This initiative demonstrates the engineer's ability to think critically and propose solutions that benefit both the organization and the broader community in Seoul.</w:t>
      </w:r>
    </w:p>
    <w:bookmarkEnd w:id="25"/>
    <w:bookmarkStart w:id="26" w:name="overall-assessment-and-recommendations"/>
    <w:p>
      <w:pPr>
        <w:pStyle w:val="Heading2"/>
      </w:pPr>
      <w:r>
        <w:t xml:space="preserve">6. Overall Assessment and Recommendations</w:t>
      </w:r>
    </w:p>
    <w:p>
      <w:pPr>
        <w:pStyle w:val="FirstParagraph"/>
      </w:pPr>
      <w:r>
        <w:t xml:space="preserve">Technical Expertise:</w:t>
      </w:r>
      <w:r>
        <w:t xml:space="preserve"> </w:t>
      </w:r>
      <w:r>
        <w:t xml:space="preserve">4.5 / 5.0</w:t>
      </w:r>
    </w:p>
    <w:p>
      <w:pPr>
        <w:pStyle w:val="BodyText"/>
      </w:pPr>
      <w:r>
        <w:t xml:space="preserve">Project Management:</w:t>
      </w:r>
      <w:r>
        <w:t xml:space="preserve"> </w:t>
      </w:r>
      <w:r>
        <w:t xml:space="preserve">4.0 / 5.0</w:t>
      </w:r>
    </w:p>
    <w:p>
      <w:pPr>
        <w:pStyle w:val="BodyText"/>
      </w:pPr>
      <w:r>
        <w:t xml:space="preserve">Cultural Adaptability:</w:t>
      </w:r>
      <w:r>
        <w:t xml:space="preserve"> </w:t>
      </w:r>
      <w:r>
        <w:t xml:space="preserve">4.2 / 5.0</w:t>
      </w:r>
    </w:p>
    <w:p>
      <w:pPr>
        <w:pStyle w:val="BodyText"/>
      </w:pPr>
      <w:r>
        <w:t xml:space="preserve">Innovation:</w:t>
      </w:r>
      <w:r>
        <w:t xml:space="preserve"> </w:t>
      </w:r>
      <w:r>
        <w:t xml:space="preserve">4.3 / 5.0</w:t>
      </w:r>
    </w:p>
    <w:p>
      <w:pPr>
        <w:pStyle w:val="BodyText"/>
      </w:pPr>
      <w:r>
        <w:t xml:space="preserve">Overall Rating:</w:t>
      </w:r>
      <w:r>
        <w:t xml:space="preserve"> </w:t>
      </w:r>
      <w:r>
        <w:t xml:space="preserve">4.25 / 5.0</w:t>
      </w:r>
    </w:p>
    <w:p>
      <w:pPr>
        <w:pStyle w:val="BodyText"/>
      </w:pPr>
      <w:r>
        <w:t xml:space="preserve">In conclusion, this Peer Review Report confirms that the subject is a highly competent Mechanical Engineer who meets the demanding standards of the industry in South Korea Seoul. Their technical skills, combined with a growing understanding of the local business culture, make them a valuable asset to any engineering team.</w:t>
      </w:r>
    </w:p>
    <w:p>
      <w:pPr>
        <w:pStyle w:val="BodyText"/>
      </w:pPr>
      <w:r>
        <w:rPr>
          <w:bCs/>
          <w:b/>
        </w:rPr>
        <w:t xml:space="preserve">Recommendations:</w:t>
      </w:r>
    </w:p>
    <w:p>
      <w:pPr>
        <w:numPr>
          <w:ilvl w:val="0"/>
          <w:numId w:val="1002"/>
        </w:numPr>
        <w:pStyle w:val="Compact"/>
      </w:pPr>
      <w:r>
        <w:t xml:space="preserve">Continue to deepen knowledge of Korean regulatory frameworks to ensure full compliance in all projects.</w:t>
      </w:r>
    </w:p>
    <w:p>
      <w:pPr>
        <w:numPr>
          <w:ilvl w:val="0"/>
          <w:numId w:val="1002"/>
        </w:numPr>
        <w:pStyle w:val="Compact"/>
      </w:pPr>
      <w:r>
        <w:t xml:space="preserve">Enhance risk management strategies during the initial design phases.</w:t>
      </w:r>
    </w:p>
    <w:p>
      <w:pPr>
        <w:numPr>
          <w:ilvl w:val="0"/>
          <w:numId w:val="1002"/>
        </w:numPr>
        <w:pStyle w:val="Compact"/>
      </w:pPr>
      <w:r>
        <w:t xml:space="preserve">Pursue advanced certifications in sustainable engineering to align with Seoul's green technology initiatives.</w:t>
      </w:r>
    </w:p>
    <w:p>
      <w:pPr>
        <w:pStyle w:val="FirstParagraph"/>
      </w:pPr>
      <w:r>
        <w:t xml:space="preserve">This document is confidential and intended solely for the use of the addressee. Unauthorized distribution is prohibited.</w:t>
      </w:r>
    </w:p>
    <w:p>
      <w:pPr>
        <w:pStyle w:val="BodyText"/>
      </w:pPr>
      <w:r>
        <w:t xml:space="preserve">Generated for Professional Development Purposes in Seoul, South Korea.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Seoul, South Korea</dc:title>
  <dc:creator/>
  <dc:language>en</dc:language>
  <cp:keywords/>
  <dcterms:created xsi:type="dcterms:W3CDTF">2026-10-10T09:42:41Z</dcterms:created>
  <dcterms:modified xsi:type="dcterms:W3CDTF">2026-10-10T09:42:41Z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