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Discipline:</w:t>
      </w:r>
      <w:r>
        <w:t xml:space="preserve"> </w:t>
      </w:r>
      <w:r>
        <w:t xml:space="preserve">Mechanical Engineering</w:t>
      </w:r>
      <w:r>
        <w:br/>
      </w:r>
      <w:r>
        <w:rPr>
          <w:bCs/>
          <w:b/>
        </w:rPr>
        <w:t xml:space="preserve">Location:</w:t>
      </w:r>
      <w:r>
        <w:t xml:space="preserve"> </w:t>
      </w:r>
      <w:r>
        <w:t xml:space="preserve">Colombo, Sri Lanka</w:t>
      </w:r>
    </w:p>
    <w:p>
      <w:pPr>
        <w:pStyle w:val="BodyText"/>
      </w:pPr>
      <w:r>
        <w:rPr>
          <w:bCs/>
          <w:b/>
        </w:rPr>
        <w:t xml:space="preserve">Date of Report:</w:t>
      </w:r>
      <w:r>
        <w:t xml:space="preserve"> </w:t>
      </w:r>
      <w:r>
        <w:t xml:space="preserve">October 24, 2023</w:t>
      </w:r>
      <w:r>
        <w:br/>
      </w:r>
      <w:r>
        <w:rPr>
          <w:bCs/>
          <w:b/>
        </w:rPr>
        <w:t xml:space="preserve">Report ID:</w:t>
      </w:r>
      <w:r>
        <w:t xml:space="preserve"> </w:t>
      </w:r>
      <w:r>
        <w:t xml:space="preserve">PR-ME-COL-2023-089</w:t>
      </w:r>
      <w:r>
        <w:br/>
      </w:r>
      <w:r>
        <w:rPr>
          <w:bCs/>
          <w:b/>
        </w:rPr>
        <w:t xml:space="preserve">Status:</w:t>
      </w:r>
      <w:r>
        <w:t xml:space="preserve"> </w:t>
      </w:r>
      <w:r>
        <w:t xml:space="preserve">Finalized</w:t>
      </w:r>
    </w:p>
    <w:p>
      <w:pPr>
        <w:pStyle w:val="BodyText"/>
      </w:pPr>
      <w:r>
        <w:t xml:space="preserve">1. Introduction and Scope</w:t>
      </w:r>
    </w:p>
    <w:p>
      <w:pPr>
        <w:pStyle w:val="BodyText"/>
      </w:pPr>
      <w:r>
        <w:t xml:space="preserve">This Peer Review Report has been commissioned to evaluate the professional standing, technical competence, and ethical adherence of a practicing Mechanical Engineer operating within the industrial hub of Colombo, Sri Lanka. The review is conducted in accordance with the standards set forth by the Institution of Engineers, Sri Lanka (IESL), and aligns with international best practices for mechanical engineering design, safety, and project management.</w:t>
      </w:r>
    </w:p>
    <w:p>
      <w:pPr>
        <w:pStyle w:val="BodyText"/>
      </w:pPr>
      <w:r>
        <w:t xml:space="preserve">The scope of this review encompasses the engineer's recent contributions to HVAC systems, industrial machinery maintenance, and structural integrity assessments within the Colombo metropolitan area. Given the rapid industrialization and infrastructure development in Sri Lanka, particularly in the Western Province, the role of the Mechanical Engineer is critical. This report aims to verify that the subject's work meets the rigorous demands of the local regulatory environment while maintaining global engineering standards.</w:t>
      </w:r>
    </w:p>
    <w:p>
      <w:pPr>
        <w:pStyle w:val="BodyText"/>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Privacy]</w:t>
            </w:r>
          </w:p>
        </w:tc>
      </w:tr>
      <w:tr>
        <w:tc>
          <w:tcPr/>
          <w:p>
            <w:pPr>
              <w:pStyle w:val="Compact"/>
              <w:jc w:val="left"/>
            </w:pPr>
            <w:r>
              <w:t xml:space="preserve">Designation</w:t>
            </w:r>
          </w:p>
        </w:tc>
        <w:tc>
          <w:tcPr/>
          <w:p>
            <w:pPr>
              <w:pStyle w:val="Compact"/>
              <w:jc w:val="left"/>
            </w:pPr>
            <w:r>
              <w:t xml:space="preserve">Senior Mechanical Engineer</w:t>
            </w:r>
          </w:p>
        </w:tc>
      </w:tr>
      <w:tr>
        <w:tc>
          <w:tcPr/>
          <w:p>
            <w:pPr>
              <w:pStyle w:val="Compact"/>
              <w:jc w:val="left"/>
            </w:pPr>
            <w:r>
              <w:t xml:space="preserve">Organization</w:t>
            </w:r>
          </w:p>
        </w:tc>
        <w:tc>
          <w:tcPr/>
          <w:p>
            <w:pPr>
              <w:pStyle w:val="Compact"/>
              <w:jc w:val="left"/>
            </w:pPr>
            <w:r>
              <w:t xml:space="preserve">Colombo Industrial Solutions Ltd.</w:t>
            </w:r>
          </w:p>
        </w:tc>
      </w:tr>
      <w:tr>
        <w:tc>
          <w:tcPr/>
          <w:p>
            <w:pPr>
              <w:pStyle w:val="Compact"/>
              <w:jc w:val="left"/>
            </w:pPr>
            <w:r>
              <w:t xml:space="preserve">Location</w:t>
            </w:r>
          </w:p>
        </w:tc>
        <w:tc>
          <w:tcPr/>
          <w:p>
            <w:pPr>
              <w:pStyle w:val="Compact"/>
              <w:jc w:val="left"/>
            </w:pPr>
            <w:r>
              <w:t xml:space="preserve">Colombo 03, Sri Lanka</w:t>
            </w:r>
          </w:p>
        </w:tc>
      </w:tr>
      <w:tr>
        <w:tc>
          <w:tcPr/>
          <w:p>
            <w:pPr>
              <w:pStyle w:val="Compact"/>
              <w:jc w:val="left"/>
            </w:pPr>
            <w:r>
              <w:t xml:space="preserve">IESL Membership</w:t>
            </w:r>
          </w:p>
        </w:tc>
        <w:tc>
          <w:tcPr/>
          <w:p>
            <w:pPr>
              <w:pStyle w:val="Compact"/>
              <w:jc w:val="left"/>
            </w:pPr>
            <w:r>
              <w:t xml:space="preserve">Member (MIESL)</w:t>
            </w:r>
          </w:p>
        </w:tc>
      </w:tr>
      <w:tr>
        <w:tc>
          <w:tcPr/>
          <w:p>
            <w:pPr>
              <w:pStyle w:val="Compact"/>
              <w:jc w:val="left"/>
            </w:pPr>
            <w:r>
              <w:t xml:space="preserve">Years of Experience</w:t>
            </w:r>
          </w:p>
        </w:tc>
        <w:tc>
          <w:tcPr/>
          <w:p>
            <w:pPr>
              <w:pStyle w:val="Compact"/>
              <w:jc w:val="left"/>
            </w:pPr>
            <w:r>
              <w:t xml:space="preserve">12 Years</w:t>
            </w:r>
          </w:p>
        </w:tc>
      </w:tr>
    </w:tbl>
    <w:p>
      <w:pPr>
        <w:pStyle w:val="BodyText"/>
      </w:pPr>
      <w:r>
        <w:t xml:space="preserve">3. Technical Competency Assessment</w:t>
      </w:r>
    </w:p>
    <w:p>
      <w:pPr>
        <w:pStyle w:val="BodyText"/>
      </w:pPr>
      <w:r>
        <w:t xml:space="preserve">The review panel examined three major projects executed by the Mechanical Engineer in Colombo over the past 24 months. The assessment focused on design accuracy, material selection, and adherence to safety protocols.</w:t>
      </w:r>
    </w:p>
    <w:p>
      <w:pPr>
        <w:pStyle w:val="BodyText"/>
      </w:pPr>
      <w:r>
        <w:rPr>
          <w:bCs/>
          <w:b/>
        </w:rPr>
        <w:t xml:space="preserve">3.1 HVAC System Design for Commercial Complex:</w:t>
      </w:r>
      <w:r>
        <w:br/>
      </w:r>
      <w:r>
        <w:t xml:space="preserve">The engineer was responsible for the thermal comfort systems of a high-rise commercial building in Colombo Fort. The review confirms that the load calculations were performed accurately, taking into account the specific tropical climate conditions of Sri Lanka. The selection of energy-efficient chillers demonstrates a strong commitment to sustainability, a growing priority in Colombo's construction sector. The system design complies with the National Building Code of Sri Lanka.</w:t>
      </w:r>
    </w:p>
    <w:p>
      <w:pPr>
        <w:pStyle w:val="BodyText"/>
      </w:pPr>
      <w:r>
        <w:rPr>
          <w:bCs/>
          <w:b/>
        </w:rPr>
        <w:t xml:space="preserve">3.2 Industrial Automation and Machinery:</w:t>
      </w:r>
      <w:r>
        <w:br/>
      </w:r>
      <w:r>
        <w:t xml:space="preserve">In a manufacturing facility located in the Colombo Industrial Zone, the engineer oversaw the retrofitting of legacy machinery. The peer review highlights excellent problem-solving skills in integrating modern PLC controls with existing mechanical frameworks. The engineer successfully minimized downtime during the transition, showcasing strong project management capabilities relevant to the Sri Lankan manufacturing context.</w:t>
      </w:r>
    </w:p>
    <w:p>
      <w:pPr>
        <w:pStyle w:val="BodyText"/>
      </w:pPr>
      <w:r>
        <w:rPr>
          <w:bCs/>
          <w:b/>
        </w:rPr>
        <w:t xml:space="preserve">3.3 Structural and Mechanical Integrity:</w:t>
      </w:r>
      <w:r>
        <w:br/>
      </w:r>
      <w:r>
        <w:t xml:space="preserve">The engineer conducted stress analysis on critical pressure vessels. The documentation provided shows rigorous application of ASME standards, adapted correctly for local operational constraints. The attention to corrosion prevention is particularly notable, given the high humidity and saline air exposure common in coastal Colombo.</w:t>
      </w:r>
    </w:p>
    <w:p>
      <w:pPr>
        <w:pStyle w:val="BodyText"/>
      </w:pPr>
      <w:r>
        <w:t xml:space="preserve">4. Professional Ethics and Compliance</w:t>
      </w:r>
    </w:p>
    <w:p>
      <w:pPr>
        <w:pStyle w:val="BodyText"/>
      </w:pPr>
      <w:r>
        <w:t xml:space="preserve">Adherence to the Code of Ethics is paramount for any Mechanical Engineer in Sri Lanka. This review confirms that the subject maintains the highest standards of integrity. There were no instances of conflict of interest, bribery, or negligence identified during the audit of their project files.</w:t>
      </w:r>
    </w:p>
    <w:p>
      <w:pPr>
        <w:pStyle w:val="BodyText"/>
      </w:pPr>
      <w:r>
        <w:t xml:space="preserve">The engineer actively participates in continuing professional development (CPD) programs organized by the Institution of Engineers, Sri Lanka. This commitment ensures that their knowledge base remains current with evolving technologies and regulatory changes in the Colombo engineering landscape. Furthermore, the engineer demonstrates a strong sense of social responsibility, ensuring that all projects prioritize the safety of the public and the workforce.</w:t>
      </w:r>
    </w:p>
    <w:p>
      <w:pPr>
        <w:pStyle w:val="BodyText"/>
      </w:pPr>
      <w:r>
        <w:t xml:space="preserve">5. Areas for Improvement</w:t>
      </w:r>
    </w:p>
    <w:p>
      <w:pPr>
        <w:pStyle w:val="BodyText"/>
      </w:pPr>
      <w:r>
        <w:t xml:space="preserve">While the overall performance is exemplary, the peer review panel has identified minor areas for enhancement:</w:t>
      </w:r>
    </w:p>
    <w:p>
      <w:pPr>
        <w:numPr>
          <w:ilvl w:val="0"/>
          <w:numId w:val="1001"/>
        </w:numPr>
        <w:pStyle w:val="Compact"/>
      </w:pPr>
      <w:r>
        <w:rPr>
          <w:bCs/>
          <w:b/>
        </w:rPr>
        <w:t xml:space="preserve">Digital Documentation:</w:t>
      </w:r>
      <w:r>
        <w:t xml:space="preserve"> </w:t>
      </w:r>
      <w:r>
        <w:t xml:space="preserve">Transitioning fully to BIM (Building Information Modeling) for mechanical systems would improve collaboration with architectural teams in Colombo's complex construction projects.</w:t>
      </w:r>
    </w:p>
    <w:p>
      <w:pPr>
        <w:numPr>
          <w:ilvl w:val="0"/>
          <w:numId w:val="1001"/>
        </w:numPr>
        <w:pStyle w:val="Compact"/>
      </w:pPr>
      <w:r>
        <w:rPr>
          <w:bCs/>
          <w:b/>
        </w:rPr>
        <w:t xml:space="preserve">Local Material Sourcing:</w:t>
      </w:r>
      <w:r>
        <w:t xml:space="preserve"> </w:t>
      </w:r>
      <w:r>
        <w:t xml:space="preserve">Further research into the mechanical properties of locally sourced materials in Sri Lanka could reduce dependency on imports and lower project costs without compromising safety.</w:t>
      </w:r>
    </w:p>
    <w:p>
      <w:pPr>
        <w:pStyle w:val="FirstParagraph"/>
      </w:pPr>
      <w:r>
        <w:t xml:space="preserve">6. Conclusion and Recommendation</w:t>
      </w:r>
    </w:p>
    <w:p>
      <w:pPr>
        <w:pStyle w:val="BodyText"/>
      </w:pPr>
      <w:r>
        <w:t xml:space="preserve">Based on the comprehensive evaluation of technical projects, ethical conduct, and professional development, the Peer Review Report concludes that the Mechanical Engineer under review is fully competent and fit to practice at a senior level in Colombo, Sri Lanka.</w:t>
      </w:r>
    </w:p>
    <w:p>
      <w:pPr>
        <w:pStyle w:val="BodyText"/>
      </w:pPr>
      <w:r>
        <w:t xml:space="preserve">The engineer's work contributes positively to the infrastructure and industrial capabilities of the nation. The panel recommends the renewal of their professional certification and encourages their continued leadership in the mechanical engineering community in Sri Lanka.</w:t>
      </w:r>
    </w:p>
    <w:p>
      <w:pPr>
        <w:pStyle w:val="BodyText"/>
      </w:pPr>
      <w:r>
        <w:rPr>
          <w:bCs/>
          <w:b/>
        </w:rPr>
        <w:t xml:space="preserve">Lead Reviewer</w:t>
      </w:r>
      <w:r>
        <w:br/>
      </w:r>
      <w:r>
        <w:t xml:space="preserve">Prof. A. Perera</w:t>
      </w:r>
      <w:r>
        <w:br/>
      </w:r>
      <w:r>
        <w:t xml:space="preserve">Institution of Engineers, Sri Lanka</w:t>
      </w:r>
    </w:p>
    <w:p>
      <w:pPr>
        <w:pStyle w:val="BodyText"/>
      </w:pPr>
      <w:r>
        <w:rPr>
          <w:bCs/>
          <w:b/>
        </w:rPr>
        <w:t xml:space="preserve">Co-Reviewer</w:t>
      </w:r>
      <w:r>
        <w:br/>
      </w:r>
      <w:r>
        <w:t xml:space="preserve">Eng. S. Fernando</w:t>
      </w:r>
      <w:r>
        <w:br/>
      </w:r>
      <w:r>
        <w:t xml:space="preserve">Senior Consultant,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Sri Lanka Colombo</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