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Mechanical Engineer Performance and Competency</w:t>
      </w:r>
    </w:p>
    <w:p>
      <w:pPr>
        <w:pStyle w:val="BodyText"/>
      </w:pPr>
      <w:r>
        <w:rPr>
          <w:bCs/>
          <w:b/>
        </w:rPr>
        <w:t xml:space="preserve">Location:</w:t>
      </w:r>
      <w:r>
        <w:t xml:space="preserve"> </w:t>
      </w:r>
      <w:r>
        <w:t xml:space="preserve">United States Chicago, Illinois</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Mechanical Engineer operating within the dynamic industrial landscape of United States Chicago. The purpose of this review is to provide a comprehensive evaluation that aligns with industry standards, regulatory requirements, and organizational goals. The assessment focuses on key areas such as design proficiency, project management, adherence to safety protocols, innovation, and collaboration within multidisciplinary teams.</w:t>
      </w:r>
    </w:p>
    <w:p>
      <w:pPr>
        <w:pStyle w:val="BodyText"/>
      </w:pPr>
      <w:r>
        <w:t xml:space="preserve">Chicago, as a major hub for manufacturing, engineering, and technology in the United States, demands a high level of competence from its engineering professionals. This report aims to ensure that the Mechanical Engineer under review meets these expectations while contributing effectively to the advancement of engineering practices in the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skills and knowledge in mechanical engineering principles.</w:t>
      </w:r>
    </w:p>
    <w:p>
      <w:pPr>
        <w:numPr>
          <w:ilvl w:val="0"/>
          <w:numId w:val="1001"/>
        </w:numPr>
        <w:pStyle w:val="Compact"/>
      </w:pPr>
      <w:r>
        <w:t xml:space="preserve">Ability to design, analyze, and optimize mechanical systems and components.</w:t>
      </w:r>
    </w:p>
    <w:p>
      <w:pPr>
        <w:numPr>
          <w:ilvl w:val="0"/>
          <w:numId w:val="1001"/>
        </w:numPr>
        <w:pStyle w:val="Compact"/>
      </w:pPr>
      <w:r>
        <w:t xml:space="preserve">Compliance with local, state, and federal regulations applicable to engineering practices in United States Chicago.</w:t>
      </w:r>
    </w:p>
    <w:p>
      <w:pPr>
        <w:numPr>
          <w:ilvl w:val="0"/>
          <w:numId w:val="1001"/>
        </w:numPr>
        <w:pStyle w:val="Compact"/>
      </w:pPr>
      <w:r>
        <w:t xml:space="preserve">Project management capabilities, including planning, execution, and delivery within deadlines.</w:t>
      </w:r>
    </w:p>
    <w:p>
      <w:pPr>
        <w:numPr>
          <w:ilvl w:val="0"/>
          <w:numId w:val="1001"/>
        </w:numPr>
        <w:pStyle w:val="Compact"/>
      </w:pPr>
      <w:r>
        <w:t xml:space="preserve">Collaboration with cross-functional teams, including electrical engineers, software developers, and project managers.</w:t>
      </w:r>
    </w:p>
    <w:p>
      <w:pPr>
        <w:numPr>
          <w:ilvl w:val="0"/>
          <w:numId w:val="1001"/>
        </w:numPr>
        <w:pStyle w:val="Compact"/>
      </w:pPr>
      <w:r>
        <w:t xml:space="preserve">Commitment to safety, sustainability, and innovation in engineering solutions.</w:t>
      </w:r>
    </w:p>
    <w:bookmarkEnd w:id="22"/>
    <w:bookmarkStart w:id="28" w:name="evaluation-criteria"/>
    <w:p>
      <w:pPr>
        <w:pStyle w:val="Heading2"/>
      </w:pPr>
      <w:r>
        <w:t xml:space="preserve">3. Evaluation Criteria</w:t>
      </w:r>
    </w:p>
    <w:bookmarkStart w:id="23" w:name="technical-proficiency"/>
    <w:p>
      <w:pPr>
        <w:pStyle w:val="Heading3"/>
      </w:pPr>
      <w:r>
        <w:t xml:space="preserve">3.1 Technical Proficiency</w:t>
      </w:r>
    </w:p>
    <w:p>
      <w:pPr>
        <w:pStyle w:val="FirstParagraph"/>
      </w:pPr>
      <w:r>
        <w:t xml:space="preserve">The Mechanical Engineer demonstrated a strong command of fundamental mechanical engineering principles, including thermodynamics, fluid mechanics, materials science, and structural analysis. Their ability to utilize advanced CAD software, such as SolidWorks and AutoCAD, was evident in the precision and quality of their designs. Additionally, the engineer exhibited proficiency in finite element analysis (FEA) and computational fluid dynamics (CFD), which are critical tools for optimizing performance and ensuring reliability in mechanical systems.</w:t>
      </w:r>
    </w:p>
    <w:bookmarkEnd w:id="23"/>
    <w:bookmarkStart w:id="24" w:name="project-management"/>
    <w:p>
      <w:pPr>
        <w:pStyle w:val="Heading3"/>
      </w:pPr>
      <w:r>
        <w:t xml:space="preserve">3.2 Project Management</w:t>
      </w:r>
    </w:p>
    <w:p>
      <w:pPr>
        <w:pStyle w:val="FirstParagraph"/>
      </w:pPr>
      <w:r>
        <w:t xml:space="preserve">In terms of project management, the Mechanical Engineer displayed excellent organizational skills and the ability to manage multiple tasks simultaneously. They consistently met project milestones and delivered results within the allocated timelines. Their proactive approach to identifying potential risks and implementing mitigation strategies contributed significantly to the success of several high-profile projects in United States Chicago.</w:t>
      </w:r>
    </w:p>
    <w:bookmarkEnd w:id="24"/>
    <w:bookmarkStart w:id="25" w:name="regulatory-compliance"/>
    <w:p>
      <w:pPr>
        <w:pStyle w:val="Heading3"/>
      </w:pPr>
      <w:r>
        <w:t xml:space="preserve">3.3 Regulatory Compliance</w:t>
      </w:r>
    </w:p>
    <w:p>
      <w:pPr>
        <w:pStyle w:val="FirstParagraph"/>
      </w:pPr>
      <w:r>
        <w:t xml:space="preserve">Adherence to regulatory standards is paramount in the engineering profession, particularly in a city like Chicago, where strict building codes and environmental regulations are enforced. The Mechanical Engineer under review demonstrated a thorough understanding of these requirements and ensured that all designs and implementations complied with applicable laws and industry standards. This commitment to compliance not only minimized legal risks but also enhanced the reputation of the organization.</w:t>
      </w:r>
    </w:p>
    <w:bookmarkEnd w:id="25"/>
    <w:bookmarkStart w:id="26" w:name="innovation-and-problem-solving"/>
    <w:p>
      <w:pPr>
        <w:pStyle w:val="Heading3"/>
      </w:pPr>
      <w:r>
        <w:t xml:space="preserve">3.4 Innovation and Problem-Solving</w:t>
      </w:r>
    </w:p>
    <w:p>
      <w:pPr>
        <w:pStyle w:val="FirstParagraph"/>
      </w:pPr>
      <w:r>
        <w:t xml:space="preserve">Innovation is a hallmark of successful engineering practice, and the Mechanical Engineer excelled in this area. They consistently proposed creative solutions to complex problems, often leveraging emerging technologies to improve efficiency and reduce costs. For instance, their implementation of energy-efficient HVAC systems in commercial buildings in United States Chicago resulted in significant cost savings and reduced carbon emissions, aligning with the city's sustainability goals.</w:t>
      </w:r>
    </w:p>
    <w:bookmarkEnd w:id="26"/>
    <w:bookmarkStart w:id="27" w:name="collaboration-and-communication"/>
    <w:p>
      <w:pPr>
        <w:pStyle w:val="Heading3"/>
      </w:pPr>
      <w:r>
        <w:t xml:space="preserve">3.5 Collaboration and Communication</w:t>
      </w:r>
    </w:p>
    <w:p>
      <w:pPr>
        <w:pStyle w:val="FirstParagraph"/>
      </w:pPr>
      <w:r>
        <w:t xml:space="preserve">Effective communication and collaboration are essential for the success of any engineering project. The Mechanical Engineer demonstrated strong interpersonal skills, working seamlessly with colleagues from diverse backgrounds. Their ability to articulate technical concepts clearly and concisely facilitated better decision-making and fostered a culture of teamwork within the organization.</w:t>
      </w:r>
    </w:p>
    <w:bookmarkEnd w:id="27"/>
    <w:bookmarkEnd w:id="28"/>
    <w:bookmarkStart w:id="29" w:name="strengths"/>
    <w:p>
      <w:pPr>
        <w:pStyle w:val="Heading2"/>
      </w:pPr>
      <w:r>
        <w:t xml:space="preserve">4. Strengths</w:t>
      </w:r>
    </w:p>
    <w:p>
      <w:pPr>
        <w:numPr>
          <w:ilvl w:val="0"/>
          <w:numId w:val="1002"/>
        </w:numPr>
        <w:pStyle w:val="Compact"/>
      </w:pPr>
      <w:r>
        <w:t xml:space="preserve">Exceptional technical expertise in mechanical design and analysis.</w:t>
      </w:r>
    </w:p>
    <w:p>
      <w:pPr>
        <w:numPr>
          <w:ilvl w:val="0"/>
          <w:numId w:val="1002"/>
        </w:numPr>
        <w:pStyle w:val="Compact"/>
      </w:pPr>
      <w:r>
        <w:t xml:space="preserve">Strong project management skills with a track record of timely delivery.</w:t>
      </w:r>
    </w:p>
    <w:p>
      <w:pPr>
        <w:numPr>
          <w:ilvl w:val="0"/>
          <w:numId w:val="1002"/>
        </w:numPr>
        <w:pStyle w:val="Compact"/>
      </w:pPr>
      <w:r>
        <w:t xml:space="preserve">Commitment to regulatory compliance and safety standards.</w:t>
      </w:r>
    </w:p>
    <w:p>
      <w:pPr>
        <w:numPr>
          <w:ilvl w:val="0"/>
          <w:numId w:val="1002"/>
        </w:numPr>
        <w:pStyle w:val="Compact"/>
      </w:pPr>
      <w:r>
        <w:t xml:space="preserve">Innovative approach to problem-solving and process improvement.</w:t>
      </w:r>
    </w:p>
    <w:p>
      <w:pPr>
        <w:numPr>
          <w:ilvl w:val="0"/>
          <w:numId w:val="1002"/>
        </w:numPr>
        <w:pStyle w:val="Compact"/>
      </w:pPr>
      <w:r>
        <w:t xml:space="preserve">Excellent communication and collaboration abilities.</w:t>
      </w:r>
    </w:p>
    <w:bookmarkEnd w:id="29"/>
    <w:bookmarkStart w:id="30" w:name="areas-for-improvement"/>
    <w:p>
      <w:pPr>
        <w:pStyle w:val="Heading2"/>
      </w:pPr>
      <w:r>
        <w:t xml:space="preserve">5. Areas for Improvement</w:t>
      </w:r>
    </w:p>
    <w:p>
      <w:pPr>
        <w:numPr>
          <w:ilvl w:val="0"/>
          <w:numId w:val="1003"/>
        </w:numPr>
        <w:pStyle w:val="Compact"/>
      </w:pPr>
      <w:r>
        <w:t xml:space="preserve">While the Mechanical Engineer's technical skills are commendable, there is room for growth in leadership and mentorship. Taking on more responsibility for guiding junior engineers could further enhance their professional development.</w:t>
      </w:r>
    </w:p>
    <w:p>
      <w:pPr>
        <w:numPr>
          <w:ilvl w:val="0"/>
          <w:numId w:val="1003"/>
        </w:numPr>
        <w:pStyle w:val="Compact"/>
      </w:pPr>
      <w:r>
        <w:t xml:space="preserve">Expanding knowledge in emerging fields such as artificial intelligence and machine learning could enable the engineer to integrate these technologies into their designs, staying ahead of industry trends.</w:t>
      </w:r>
    </w:p>
    <w:bookmarkEnd w:id="30"/>
    <w:bookmarkStart w:id="31" w:name="conclusion"/>
    <w:p>
      <w:pPr>
        <w:pStyle w:val="Heading2"/>
      </w:pPr>
      <w:r>
        <w:t xml:space="preserve">6. Conclusion</w:t>
      </w:r>
    </w:p>
    <w:p>
      <w:pPr>
        <w:pStyle w:val="FirstParagraph"/>
      </w:pPr>
      <w:r>
        <w:t xml:space="preserve">In conclusion, the Mechanical Engineer under review has demonstrated a high level of competence, dedication, and professionalism in their role. Their contributions have been instrumental in advancing engineering projects in United States Chicago, and their adherence to industry standards and innovative mindset make them a valuable asset to the organization. With continued focus on leadership development and exploration of emerging technologies, this engineer is well-positioned to achieve even greater success in their career.</w:t>
      </w:r>
    </w:p>
    <w:p>
      <w:pPr>
        <w:pStyle w:val="BodyText"/>
      </w:pPr>
      <w:r>
        <w:t xml:space="preserve">This Peer Review Report serves as a testament to the engineer's capabilities and provides a roadmap for future growth. It is recommended that the organization recognize and reward their achievements while supporting their ongoing professional development.</w:t>
      </w:r>
    </w:p>
    <w:bookmarkEnd w:id="31"/>
    <w:p>
      <w:pPr>
        <w:pStyle w:val="BodyText"/>
      </w:pPr>
      <w:r>
        <w:rPr>
          <w:bCs/>
          <w:b/>
        </w:rPr>
        <w:t xml:space="preserve">Prepared by:</w:t>
      </w:r>
    </w:p>
    <w:p>
      <w:pPr>
        <w:pStyle w:val="BodyText"/>
      </w:pPr>
      <w:r>
        <w:t xml:space="preserve">John Doe, Senior Mechanical Engineer</w:t>
      </w:r>
    </w:p>
    <w:p>
      <w:pPr>
        <w:pStyle w:val="BodyText"/>
      </w:pPr>
      <w:r>
        <w:t xml:space="preserve">Peer Review Committee</w:t>
      </w:r>
    </w:p>
    <w:p>
      <w:pPr>
        <w:pStyle w:val="BodyText"/>
      </w:pPr>
      <w:r>
        <w:t xml:space="preserve">United States Chicago, Illinois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2026-10-10T12:42:51Z</dcterms:created>
  <dcterms:modified xsi:type="dcterms:W3CDTF">2026-10-10T12:42:51Z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