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Location:</w:t>
      </w:r>
      <w:r>
        <w:t xml:space="preserve"> </w:t>
      </w:r>
      <w:r>
        <w:t xml:space="preserve">Ho Chi Minh City, Vietnam</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capabilities, technical expertise, and operational conduct of a Mechanical Engineer operating within the industrial landscape of Ho Chi Minh City, Vietnam. The purpose of this document is to provide a comprehensive analysis of the engineer's performance against international engineering standards and local regulatory requirements. The review focuses on design integrity, project management, adherence to safety protocols, and the ability to navigate the specific logistical and environmental challenges present in the Southern Vietnam region.</w:t>
      </w:r>
    </w:p>
    <w:bookmarkEnd w:id="21"/>
    <w:bookmarkStart w:id="22" w:name="candidate-profile-and-context"/>
    <w:p>
      <w:pPr>
        <w:pStyle w:val="Heading2"/>
      </w:pPr>
      <w:r>
        <w:t xml:space="preserve">2. Candidate Profile and Context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Role</w:t>
            </w:r>
          </w:p>
        </w:tc>
        <w:tc>
          <w:tcPr/>
          <w:p>
            <w:pPr>
              <w:pStyle w:val="Compact"/>
              <w:jc w:val="left"/>
            </w:pPr>
            <w:r>
              <w:t xml:space="preserve">Senior Mechanical Engineer</w:t>
            </w:r>
          </w:p>
        </w:tc>
      </w:tr>
      <w:tr>
        <w:tc>
          <w:tcPr/>
          <w:p>
            <w:pPr>
              <w:pStyle w:val="Compact"/>
              <w:jc w:val="left"/>
            </w:pPr>
            <w:r>
              <w:t xml:space="preserve">Industry Sector</w:t>
            </w:r>
          </w:p>
        </w:tc>
        <w:tc>
          <w:tcPr/>
          <w:p>
            <w:pPr>
              <w:pStyle w:val="Compact"/>
              <w:jc w:val="left"/>
            </w:pPr>
            <w:r>
              <w:t xml:space="preserve">Manufacturing and Industrial Automation</w:t>
            </w:r>
          </w:p>
        </w:tc>
      </w:tr>
      <w:tr>
        <w:tc>
          <w:tcPr/>
          <w:p>
            <w:pPr>
              <w:pStyle w:val="Compact"/>
              <w:jc w:val="left"/>
            </w:pPr>
            <w:r>
              <w:t xml:space="preserve">Location of Operations</w:t>
            </w:r>
          </w:p>
        </w:tc>
        <w:tc>
          <w:tcPr/>
          <w:p>
            <w:pPr>
              <w:pStyle w:val="Compact"/>
              <w:jc w:val="left"/>
            </w:pPr>
            <w:r>
              <w:t xml:space="preserve">Thu Duc City / Binh Thanh District, Ho Chi Minh City</w:t>
            </w:r>
          </w:p>
        </w:tc>
      </w:tr>
      <w:tr>
        <w:tc>
          <w:tcPr/>
          <w:p>
            <w:pPr>
              <w:pStyle w:val="Compact"/>
              <w:jc w:val="left"/>
            </w:pPr>
            <w:r>
              <w:t xml:space="preserve">Review Period</w:t>
            </w:r>
          </w:p>
        </w:tc>
        <w:tc>
          <w:tcPr/>
          <w:p>
            <w:pPr>
              <w:pStyle w:val="Compact"/>
              <w:jc w:val="left"/>
            </w:pPr>
            <w:r>
              <w:t xml:space="preserve">January 2023 - September 2023</w:t>
            </w:r>
          </w:p>
        </w:tc>
      </w:tr>
    </w:tbl>
    <w:bookmarkEnd w:id="22"/>
    <w:bookmarkStart w:id="23" w:name="X8c69ec2c4cf380fdb39cf9a0acb671815e715a0"/>
    <w:p>
      <w:pPr>
        <w:pStyle w:val="Heading2"/>
      </w:pPr>
      <w:r>
        <w:t xml:space="preserve">3. Technical Competency and Design Proficiency</w:t>
      </w:r>
    </w:p>
    <w:p>
      <w:pPr>
        <w:pStyle w:val="FirstParagraph"/>
      </w:pPr>
      <w:r>
        <w:t xml:space="preserve">The Mechanical Engineer under review has demonstrated a robust command of core mechanical principles, specifically in the areas of thermodynamics, fluid mechanics, and machine design. In the context of Ho Chi Minh City's rapidly expanding manufacturing sector, the ability to design systems that are both energy-efficient and durable is paramount. The engineer has successfully utilized advanced CAD software (SolidWorks and AutoCAD) to produce detailed schematics that meet ISO standards.</w:t>
      </w:r>
    </w:p>
    <w:p>
      <w:pPr>
        <w:pStyle w:val="BodyText"/>
      </w:pPr>
      <w:r>
        <w:t xml:space="preserve">A notable strength observed during this peer review is the engineer's proficiency in selecting materials suitable for the tropical climate of Southern Vietnam. The high humidity and temperature fluctuations in Ho Chi Minh City can significantly impact mechanical components. The engineer has shown excellent judgment in specifying corrosion-resistant alloys and appropriate lubrication systems, thereby reducing downtime and maintenance costs for local clients. Furthermore, the integration of automation technologies into existing mechanical frameworks has been executed with precision, aligning with the broader "Industry 4.0" initiatives currently being promoted by the Vietnamese government.</w:t>
      </w:r>
    </w:p>
    <w:bookmarkEnd w:id="23"/>
    <w:bookmarkStart w:id="24" w:name="X4fc68d315903e97fbabc1fedaf713e2e8fe30c1"/>
    <w:p>
      <w:pPr>
        <w:pStyle w:val="Heading2"/>
      </w:pPr>
      <w:r>
        <w:t xml:space="preserve">4. Project Management and Operational Efficiency</w:t>
      </w:r>
    </w:p>
    <w:p>
      <w:pPr>
        <w:pStyle w:val="FirstParagraph"/>
      </w:pPr>
      <w:r>
        <w:t xml:space="preserve">Effective project management is critical in the fast-paced environment of Ho Chi Minh City. The Mechanical Engineer has exhibited strong leadership skills in coordinating cross-functional teams, including local technicians, suppliers, and international stakeholders. The review highlights the engineer's ability to manage complex supply chain logistics, a common challenge in the region due to traffic congestion and import regulations.</w:t>
      </w:r>
    </w:p>
    <w:p>
      <w:pPr>
        <w:pStyle w:val="BodyText"/>
      </w:pPr>
      <w:r>
        <w:t xml:space="preserve">The engineer has consistently met project deadlines by implementing rigorous scheduling protocols and risk management strategies. Communication skills have been assessed as highly effective, with the ability to bridge the gap between technical specifications and non-technical stakeholders. This is particularly important in Vietnam, where business relationships are built on trust and clear communication. The engineer's adaptability to local business customs and work ethics has facilitated smoother project execution and enhanced client satisfaction.</w:t>
      </w:r>
    </w:p>
    <w:bookmarkEnd w:id="24"/>
    <w:bookmarkStart w:id="25" w:name="Xfa57a57c9af0df3f270069b808205e57d9f8a2e"/>
    <w:p>
      <w:pPr>
        <w:pStyle w:val="Heading2"/>
      </w:pPr>
      <w:r>
        <w:t xml:space="preserve">5. Safety, Compliance, and Environmental Standards</w:t>
      </w:r>
    </w:p>
    <w:p>
      <w:pPr>
        <w:pStyle w:val="FirstParagraph"/>
      </w:pPr>
      <w:r>
        <w:t xml:space="preserve">Adherence to safety regulations is a non-negotiable aspect of mechanical engineering. This Peer Review Report confirms that the engineer strictly complies with Vietnamese labor laws and international safety standards (such as OSHA and ISO 45001). The engineer has implemented comprehensive safety protocols for machinery installation and operation, ensuring the well-being of workers in industrial zones across Ho Chi Minh City.</w:t>
      </w:r>
    </w:p>
    <w:p>
      <w:pPr>
        <w:pStyle w:val="BodyText"/>
      </w:pPr>
      <w:r>
        <w:t xml:space="preserve">Environmental responsibility is increasingly important in Vietnam. The engineer has demonstrated a commitment to sustainable practices by designing systems that minimize waste and reduce carbon footprints. This includes optimizing energy consumption in HVAC systems and ensuring proper disposal of hazardous materials in accordance with local environmental regulations.</w:t>
      </w:r>
    </w:p>
    <w:bookmarkEnd w:id="25"/>
    <w:bookmarkStart w:id="26" w:name="areas-for-improvement"/>
    <w:p>
      <w:pPr>
        <w:pStyle w:val="Heading2"/>
      </w:pPr>
      <w:r>
        <w:t xml:space="preserve">6. Areas for Improvement</w:t>
      </w:r>
    </w:p>
    <w:p>
      <w:pPr>
        <w:pStyle w:val="FirstParagraph"/>
      </w:pPr>
      <w:r>
        <w:t xml:space="preserve">While the overall performance is commendable, the peer review identifies a few areas for development. First, there is an opportunity to enhance documentation practices to ensure that all technical records are fully bilingual (English and Vietnamese), which would improve accessibility for local regulatory bodies. Second, further training in advanced data analytics could help the engineer leverage IoT data more effectively for predictive maintenance, a growing trend in the Ho Chi Minh City industrial sector.</w:t>
      </w:r>
    </w:p>
    <w:bookmarkEnd w:id="26"/>
    <w:bookmarkStart w:id="27" w:name="conclusion-and-recommendation"/>
    <w:p>
      <w:pPr>
        <w:pStyle w:val="Heading2"/>
      </w:pPr>
      <w:r>
        <w:t xml:space="preserve">7. Conclusion and Recommendation</w:t>
      </w:r>
    </w:p>
    <w:p>
      <w:pPr>
        <w:pStyle w:val="FirstParagraph"/>
      </w:pPr>
      <w:r>
        <w:t xml:space="preserve">Based on the thorough evaluation conducted in this Peer Review Report, the Mechanical Engineer has proven to be a highly competent and valuable professional. Their technical skills, combined with a deep understanding of the local context in Ho Chi Minh City, make them well-suited for complex engineering challenges. The engineer's dedication to safety, quality, and continuous improvement aligns with the highest standards of the profession.</w:t>
      </w:r>
    </w:p>
    <w:p>
      <w:pPr>
        <w:pStyle w:val="BodyText"/>
      </w:pPr>
      <w:r>
        <w:t xml:space="preserve">It is the recommendation of this review panel that the engineer be recognized for their outstanding contributions and be considered for leadership roles in future large-scale projects within Vietnam. Their ability to adapt to the dynamic environment of Ho Chi Minh City while maintaining rigorous engineering standards is a significant asset to any organization.</w:t>
      </w:r>
    </w:p>
    <w:bookmarkEnd w:id="27"/>
    <w:p>
      <w:pPr>
        <w:pStyle w:val="BodyText"/>
      </w:pPr>
      <w:r>
        <w:rPr>
          <w:bCs/>
          <w:b/>
        </w:rPr>
        <w:t xml:space="preserve">Reviewed By:</w:t>
      </w:r>
    </w:p>
    <w:p>
      <w:pPr>
        <w:pStyle w:val="BodyText"/>
      </w:pPr>
      <w:r>
        <w:t xml:space="preserve">Dr. Nguyen Van A</w:t>
      </w:r>
    </w:p>
    <w:p>
      <w:pPr>
        <w:pStyle w:val="BodyText"/>
      </w:pPr>
      <w:r>
        <w:t xml:space="preserve">Senior Engineering Consultant</w:t>
      </w:r>
    </w:p>
    <w:p>
      <w:pPr>
        <w:pStyle w:val="BodyText"/>
      </w:pPr>
      <w:r>
        <w:t xml:space="preserve">Ho Chi Minh City, Vietnam</w:t>
      </w:r>
    </w:p>
    <w:p>
      <w:pPr>
        <w:pStyle w:val="BodyText"/>
      </w:pPr>
      <w:r>
        <w:br/>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Ho Chi Minh City</dc:title>
  <dc:creator/>
  <dc:language>en</dc:language>
  <cp:keywords/>
  <dcterms:created xsi:type="dcterms:W3CDTF">2026-10-10T13:53:26Z</dcterms:created>
  <dcterms:modified xsi:type="dcterms:W3CDTF">2026-10-10T13:53:26Z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