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Mechatronics</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Cairo, Egypt</w:t>
      </w:r>
    </w:p>
    <w:p>
      <w:pPr>
        <w:pStyle w:val="BodyText"/>
      </w:pPr>
      <w:r>
        <w:rPr>
          <w:bCs/>
          <w:b/>
        </w:rPr>
        <w:t xml:space="preserve">Report ID:</w:t>
      </w:r>
      <w:r>
        <w:t xml:space="preserve"> </w:t>
      </w:r>
      <w:r>
        <w:t xml:space="preserve">PR-ME-2023-089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compiled to evaluate the professional competency, technical proficiency, and project execution capabilities of a Mechatronics Engineer operating within the industrial landscape of Egypt Cairo. The review focuses on the engineer's ability to integrate mechanical engineering, electronics, control systems, and software engineering into cohesive automated solutions. Given the rapid industrialization occurring in the Greater Cairo region, particularly in the 10th of Ramadan City industrial zone and the Cairo Free Zone, the demand for high-caliber mechatronic expertise is at an all-time high. This report assesses whether the subject meets the rigorous standards required for modern manufacturing and automation projects in this specific geographic and economic context.</w:t>
      </w:r>
    </w:p>
    <w:bookmarkEnd w:id="20"/>
    <w:bookmarkStart w:id="21" w:name="subject-profile-and-scope"/>
    <w:p>
      <w:pPr>
        <w:pStyle w:val="Heading2"/>
      </w:pPr>
      <w:r>
        <w:t xml:space="preserve">2. Subject Profile and Scope</w:t>
      </w:r>
    </w:p>
    <w:p>
      <w:pPr>
        <w:pStyle w:val="FirstParagraph"/>
      </w:pPr>
      <w:r>
        <w:rPr>
          <w:bCs/>
          <w:b/>
        </w:rPr>
        <w:t xml:space="preserve">Role:</w:t>
      </w:r>
      <w:r>
        <w:t xml:space="preserve"> </w:t>
      </w:r>
      <w:r>
        <w:t xml:space="preserve">Senior Mechatronics Engineer</w:t>
      </w:r>
      <w:r>
        <w:br/>
      </w:r>
      <w:r>
        <w:rPr>
          <w:bCs/>
          <w:b/>
        </w:rPr>
        <w:t xml:space="preserve">Department:</w:t>
      </w:r>
      <w:r>
        <w:t xml:space="preserve"> </w:t>
      </w:r>
      <w:r>
        <w:t xml:space="preserve">Automation &amp; Control Systems</w:t>
      </w:r>
      <w:r>
        <w:br/>
      </w:r>
      <w:r>
        <w:rPr>
          <w:bCs/>
          <w:b/>
        </w:rPr>
        <w:t xml:space="preserve">Project Context:</w:t>
      </w:r>
      <w:r>
        <w:t xml:space="preserve"> </w:t>
      </w:r>
      <w:r>
        <w:t xml:space="preserve">Implementation of PLC-based assembly lines for automotive components.</w:t>
      </w:r>
    </w:p>
    <w:p>
      <w:pPr>
        <w:pStyle w:val="BodyText"/>
      </w:pPr>
      <w:r>
        <w:t xml:space="preserve">The scope of this review encompasses the engineer's performance over the last fiscal quarter. The evaluation criteria are tailored to the specific challenges faced by engineering firms in Cairo, including supply chain logistics for imported components, adherence to international safety standards (ISO/IEC), and the ability to troubleshoot complex electromechanical systems under high-pressure production environments.</w:t>
      </w:r>
    </w:p>
    <w:bookmarkEnd w:id="21"/>
    <w:bookmarkStart w:id="25" w:name="technical-competency-assessment"/>
    <w:p>
      <w:pPr>
        <w:pStyle w:val="Heading2"/>
      </w:pPr>
      <w:r>
        <w:t xml:space="preserve">3. Technical Competency Assessment</w:t>
      </w:r>
    </w:p>
    <w:bookmarkStart w:id="22" w:name="control-systems-and-plc-programming"/>
    <w:p>
      <w:pPr>
        <w:pStyle w:val="Heading3"/>
      </w:pPr>
      <w:r>
        <w:t xml:space="preserve">3.1. Control Systems and PLC Programming</w:t>
      </w:r>
    </w:p>
    <w:p>
      <w:pPr>
        <w:pStyle w:val="FirstParagraph"/>
      </w:pPr>
      <w:r>
        <w:t xml:space="preserve">The Mechatronics Engineer demonstrated exceptional proficiency in Programmable Logic Controller (PLC) programming, specifically utilizing Siemens TIA Portal and Allen-Bradley RSLogix environments. In the context of Egypt Cairo's growing automotive sector, the ability to optimize cycle times is critical. The subject successfully reduced machine downtime by 15% through the implementation of advanced PID control loops and predictive maintenance algorithms. The code structure was clean, well-documented, and adhered to the IEC 61131-3 standard, ensuring maintainability for local technical teams.</w:t>
      </w:r>
    </w:p>
    <w:bookmarkEnd w:id="22"/>
    <w:bookmarkStart w:id="23" w:name="mechanical-design-and-integration"/>
    <w:p>
      <w:pPr>
        <w:pStyle w:val="Heading3"/>
      </w:pPr>
      <w:r>
        <w:t xml:space="preserve">3.2. Mechanical Design and Integration</w:t>
      </w:r>
    </w:p>
    <w:p>
      <w:pPr>
        <w:pStyle w:val="FirstParagraph"/>
      </w:pPr>
      <w:r>
        <w:t xml:space="preserve">The engineer exhibited strong mechanical aptitude, particularly in the design of custom end-effectors for robotic arms. Utilizing SolidWorks, the designs accounted for the specific thermal conditions often found in Cairo's industrial facilities during the summer months. The integration of pneumatic systems was executed with precision, minimizing air leakage and ensuring consistent actuation forces. The peer review panel noted that the engineer effectively balanced theoretical mechanical calculations with practical constraints regarding the availability of local machining services in the Helwan industrial area.</w:t>
      </w:r>
    </w:p>
    <w:bookmarkEnd w:id="23"/>
    <w:bookmarkStart w:id="24" w:name="electronics-and-sensor-technology"/>
    <w:p>
      <w:pPr>
        <w:pStyle w:val="Heading3"/>
      </w:pPr>
      <w:r>
        <w:t xml:space="preserve">3.3. Electronics and Sensor Technology</w:t>
      </w:r>
    </w:p>
    <w:p>
      <w:pPr>
        <w:pStyle w:val="FirstParagraph"/>
      </w:pPr>
      <w:r>
        <w:t xml:space="preserve">A critical aspect of the role involves the selection and interfacing of sensors. The Mechatronics Engineer showed a deep understanding of signal conditioning and noise reduction, which is vital in electrically noisy factory environments. The selection of proximity sensors and vision systems was cost-effective yet robust, aligning with the budgetary constraints typical of projects in the Egyptian market without compromising on reliability.</w:t>
      </w:r>
    </w:p>
    <w:bookmarkEnd w:id="24"/>
    <w:bookmarkEnd w:id="25"/>
    <w:bookmarkStart w:id="26" w:name="project-management-and-soft-skills"/>
    <w:p>
      <w:pPr>
        <w:pStyle w:val="Heading2"/>
      </w:pPr>
      <w:r>
        <w:t xml:space="preserve">4. Project Management and Soft Skills</w:t>
      </w:r>
    </w:p>
    <w:p>
      <w:pPr>
        <w:pStyle w:val="FirstParagraph"/>
      </w:pPr>
      <w:r>
        <w:t xml:space="preserve">Beyond technical skills, the review assessed the engineer's ability to lead cross-functional teams. The subject demonstrated strong leadership during the commissioning phase of the new packaging line. Communication was clear and effective, bridging the gap between the electrical team and the mechanical maintenance staff. Furthermore, the engineer displayed cultural intelligence and adaptability, navigating the local business etiquette of Cairo with professionalism. This is a crucial soft skill for a Mechatronics Engineer who often acts as the liaison between foreign technology providers and local Egyptian stakeholders.</w:t>
      </w:r>
    </w:p>
    <w:bookmarkEnd w:id="26"/>
    <w:bookmarkStart w:id="27" w:name="areas-for-improvement"/>
    <w:p>
      <w:pPr>
        <w:pStyle w:val="Heading2"/>
      </w:pPr>
      <w:r>
        <w:t xml:space="preserve">5. Areas for Improvement</w:t>
      </w:r>
    </w:p>
    <w:p>
      <w:pPr>
        <w:pStyle w:val="FirstParagraph"/>
      </w:pPr>
      <w:r>
        <w:t xml:space="preserve">While the performance was largely exemplary, the Peer Review Report identifies two areas for development:</w:t>
      </w:r>
    </w:p>
    <w:p>
      <w:pPr>
        <w:numPr>
          <w:ilvl w:val="0"/>
          <w:numId w:val="1001"/>
        </w:numPr>
        <w:pStyle w:val="Compact"/>
      </w:pPr>
      <w:r>
        <w:rPr>
          <w:bCs/>
          <w:b/>
        </w:rPr>
        <w:t xml:space="preserve">Industrial IoT (IIoT) Integration:</w:t>
      </w:r>
      <w:r>
        <w:t xml:space="preserve"> </w:t>
      </w:r>
      <w:r>
        <w:t xml:space="preserve">As Egypt pushes towards Industry 4.0, the engineer should deepen their knowledge of MQTT protocols and cloud-based data analytics to better integrate machinery with central monitoring dashboards.</w:t>
      </w:r>
    </w:p>
    <w:p>
      <w:pPr>
        <w:numPr>
          <w:ilvl w:val="0"/>
          <w:numId w:val="1001"/>
        </w:numPr>
        <w:pStyle w:val="Compact"/>
      </w:pPr>
      <w:r>
        <w:rPr>
          <w:bCs/>
          <w:b/>
        </w:rPr>
        <w:t xml:space="preserve">Documentation Localization:</w:t>
      </w:r>
      <w:r>
        <w:t xml:space="preserve"> </w:t>
      </w:r>
      <w:r>
        <w:t xml:space="preserve">While English documentation is standard, providing simplified technical manuals in Arabic for the local operators would significantly enhance training efficiency and safety compliance on the shop floor.</w:t>
      </w:r>
    </w:p>
    <w:bookmarkEnd w:id="27"/>
    <w:bookmarkStart w:id="28" w:name="conclusion-and-recommendation"/>
    <w:p>
      <w:pPr>
        <w:pStyle w:val="Heading2"/>
      </w:pPr>
      <w:r>
        <w:t xml:space="preserve">6. Conclusion and Recommendation</w:t>
      </w:r>
    </w:p>
    <w:p>
      <w:pPr>
        <w:pStyle w:val="FirstParagraph"/>
      </w:pPr>
      <w:r>
        <w:t xml:space="preserve">In conclusion, this Peer Review Report confirms that the Mechatronics Engineer is a highly valuable asset to the organization. Their technical mastery of electromechanical systems, combined with a pragmatic approach to the challenges of the Egypt Cairo industrial market, positions them as a leader in the field. The engineer's work directly contributes to the operational excellence and competitive advantage of the company within the region.</w:t>
      </w:r>
    </w:p>
    <w:p>
      <w:pPr>
        <w:pStyle w:val="BodyText"/>
      </w:pPr>
      <w:r>
        <w:t xml:space="preserve">It is the unanimous recommendation of the review panel that the engineer be approved for promotion to the Lead Systems Architect role, with a mandate to oversee the upcoming smart factory initiative in the Suez Canal Economic Zone.</w:t>
      </w:r>
    </w:p>
    <w:bookmarkEnd w:id="28"/>
    <w:p>
      <w:pPr>
        <w:pStyle w:val="BodyText"/>
      </w:pPr>
      <w:r>
        <w:rPr>
          <w:bCs/>
          <w:b/>
        </w:rPr>
        <w:t xml:space="preserve">Reviewed By:</w:t>
      </w:r>
    </w:p>
    <w:p>
      <w:pPr>
        <w:pStyle w:val="BodyText"/>
      </w:pPr>
      <w:r>
        <w:t xml:space="preserve">Dr. Ahmed Hassan</w:t>
      </w:r>
    </w:p>
    <w:p>
      <w:pPr>
        <w:pStyle w:val="BodyText"/>
      </w:pPr>
      <w:r>
        <w:t xml:space="preserve">Chief Technology Officer</w:t>
      </w:r>
    </w:p>
    <w:p>
      <w:pPr>
        <w:pStyle w:val="BodyText"/>
      </w:pPr>
      <w:r>
        <w:t xml:space="preserve">Signature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Mechatronics Engineer</dc:title>
  <dc:creator/>
  <dc:language>en</dc:language>
  <cp:keywords/>
  <dcterms:created xsi:type="dcterms:W3CDTF">2026-10-10T04:04:31Z</dcterms:created>
  <dcterms:modified xsi:type="dcterms:W3CDTF">2026-10-10T04:04:31Z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