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professional conduct, and project management capabilities of a Mechatronics Engineer operating within the industrial ecosystem of France Marseille. The review process adheres to the rigorous standards expected by the French engineering community, specifically aligning with the expectations of the Ordre des Ingénieurs and local industry benchmarks in the Provence-Alpes-Côte d'Azur region.</w:t>
      </w:r>
    </w:p>
    <w:p>
      <w:pPr>
        <w:pStyle w:val="BodyText"/>
      </w:pPr>
      <w:r>
        <w:t xml:space="preserve">The primary objective of this assessment is to determine the engineer's suitability for advanced roles in automation, robotics, and electromechanical system design. Given the strategic importance of Marseille as a hub for maritime technology, aerospace, and advanced manufacturing, the evaluation focuses heavily on the candidate's ability to integrate mechanical, electronic, and software engineering disciplines effectively.</w:t>
      </w:r>
    </w:p>
    <w:bookmarkEnd w:id="21"/>
    <w:bookmarkStart w:id="24" w:name="technical-competency-assessment"/>
    <w:p>
      <w:pPr>
        <w:pStyle w:val="Heading2"/>
      </w:pPr>
      <w:r>
        <w:t xml:space="preserve">2. Technical Competency Assessment</w:t>
      </w:r>
    </w:p>
    <w:bookmarkStart w:id="22" w:name="system-integration-and-design"/>
    <w:p>
      <w:pPr>
        <w:pStyle w:val="Heading3"/>
      </w:pPr>
      <w:r>
        <w:t xml:space="preserve">2.1 System Integration and Design</w:t>
      </w:r>
    </w:p>
    <w:p>
      <w:pPr>
        <w:pStyle w:val="FirstParagraph"/>
      </w:pPr>
      <w:r>
        <w:t xml:space="preserve">The Mechatronics Engineer demonstrates a robust understanding of system integration, a critical skill for the complex industrial environments found in France Marseille. The review highlights exceptional capability in designing cohesive systems where mechanical structures, control electronics, and software algorithms operate in unison. The engineer has successfully utilized CAD tools such as SolidWorks and CATIA to develop mechanical components that are optimized for both functionality and manufacturability.</w:t>
      </w:r>
    </w:p>
    <w:p>
      <w:pPr>
        <w:pStyle w:val="BodyText"/>
      </w:pPr>
      <w:r>
        <w:t xml:space="preserve">Furthermore, the candidate exhibits strong proficiency in embedded systems programming. The ability to write efficient code in C++ and Python for microcontrollers and PLCs (Programmable Logic Controllers) is evident in their past projects. This technical depth ensures that the automated solutions proposed are not only theoretically sound but also practically viable within the constraints of industrial hardware.</w:t>
      </w:r>
    </w:p>
    <w:bookmarkEnd w:id="22"/>
    <w:bookmarkStart w:id="23" w:name="robotics-and-automation"/>
    <w:p>
      <w:pPr>
        <w:pStyle w:val="Heading3"/>
      </w:pPr>
      <w:r>
        <w:t xml:space="preserve">2.2 Robotics and Automation</w:t>
      </w:r>
    </w:p>
    <w:p>
      <w:pPr>
        <w:pStyle w:val="FirstParagraph"/>
      </w:pPr>
      <w:r>
        <w:t xml:space="preserve">A significant portion of this Peer Review Report focuses on the engineer's expertise in robotics, a sector where France Marseille is increasingly investing. The candidate has shown advanced skills in the kinematic and dynamic modeling of robotic arms and automated guided vehicles (AGVs). Their work in implementing motion control algorithms has resulted in improved precision and cycle times in production lines.</w:t>
      </w:r>
    </w:p>
    <w:p>
      <w:pPr>
        <w:pStyle w:val="BodyText"/>
      </w:pPr>
      <w:r>
        <w:t xml:space="preserve">The engineer's familiarity with industrial communication protocols, including EtherCAT, PROFINET, and Modbus TCP, is particularly noteworthy. This knowledge is essential for ensuring seamless interoperability between diverse machinery in modern smart factories, a key requirement for maintaining competitiveness in the French industrial market.</w:t>
      </w:r>
    </w:p>
    <w:bookmarkEnd w:id="23"/>
    <w:bookmarkEnd w:id="24"/>
    <w:bookmarkStart w:id="25" w:name="project-management-and-methodology"/>
    <w:p>
      <w:pPr>
        <w:pStyle w:val="Heading2"/>
      </w:pPr>
      <w:r>
        <w:t xml:space="preserve">3. Project Management and Methodology</w:t>
      </w:r>
    </w:p>
    <w:p>
      <w:pPr>
        <w:pStyle w:val="FirstParagraph"/>
      </w:pPr>
      <w:r>
        <w:t xml:space="preserve">Beyond technical skills, the Mechatronics Engineer has demonstrated strong project management capabilities. The review process examined several case studies where the engineer led cross-functional teams to deliver complex electromechanical projects on time and within budget. The candidate effectively employs Agile methodologies and traditional Waterfall models depending on the project requirements, showing adaptability and strategic thinking.</w:t>
      </w:r>
    </w:p>
    <w:p>
      <w:pPr>
        <w:pStyle w:val="BodyText"/>
      </w:pPr>
      <w:r>
        <w:t xml:space="preserve">In the context of France Marseille, where projects often involve international stakeholders and strict regulatory compliance, the engineer's ability to navigate bureaucratic and technical challenges is commendable. They have consistently ensured that all designs comply with European safety standards, including the Machinery Directive and CE marking requirements. This attention to regulatory detail is crucial for the successful deployment of mechatronic systems in the EU market.</w:t>
      </w:r>
    </w:p>
    <w:bookmarkEnd w:id="25"/>
    <w:bookmarkStart w:id="26" w:name="professional-conduct-and-collaboration"/>
    <w:p>
      <w:pPr>
        <w:pStyle w:val="Heading2"/>
      </w:pPr>
      <w:r>
        <w:t xml:space="preserve">4. Professional Conduct and Collaboration</w:t>
      </w:r>
    </w:p>
    <w:p>
      <w:pPr>
        <w:pStyle w:val="FirstParagraph"/>
      </w:pPr>
      <w:r>
        <w:t xml:space="preserve">The Peer Review Report also assesses the soft skills and professional demeanor of the Mechatronics Engineer. Feedback from colleagues and supervisors indicates a highly collaborative individual who fosters a positive team environment. The engineer is known for clear communication, both in written reports and oral presentations, which is vital for bridging the gap between technical teams and non-technical stakeholders.</w:t>
      </w:r>
    </w:p>
    <w:p>
      <w:pPr>
        <w:pStyle w:val="BodyText"/>
      </w:pPr>
      <w:r>
        <w:t xml:space="preserve">Additionally, the candidate has shown a commitment to continuous professional development. They actively participate in local engineering forums and workshops in Marseille, staying updated with the latest advancements in Industry 4.0 technologies. This proactive approach to learning ensures that their skills remain relevant and cutting-edge in a rapidly evolving field.</w:t>
      </w:r>
    </w:p>
    <w:bookmarkEnd w:id="26"/>
    <w:bookmarkStart w:id="27" w:name="recommendations-and-conclusion"/>
    <w:p>
      <w:pPr>
        <w:pStyle w:val="Heading2"/>
      </w:pPr>
      <w:r>
        <w:t xml:space="preserve">5. Recommendations and Conclusion</w:t>
      </w:r>
    </w:p>
    <w:p>
      <w:pPr>
        <w:pStyle w:val="FirstParagraph"/>
      </w:pPr>
      <w:r>
        <w:t xml:space="preserve">Based on the comprehensive evaluation conducted for this Peer Review Report, the Mechatronics Engineer is highly recommended for senior technical roles within the industry in France Marseille. Their blend of technical expertise, project management skills, and professional integrity makes them a valuable asset to any engineering organization.</w:t>
      </w:r>
    </w:p>
    <w:p>
      <w:pPr>
        <w:pStyle w:val="BodyText"/>
      </w:pPr>
      <w:r>
        <w:t xml:space="preserve">It is suggested that the engineer continue to expand their knowledge in artificial intelligence and machine learning applications for predictive maintenance, as this is an emerging trend in the region's industrial sector. Overall, the candidate meets and exceeds the standards expected of a professional Mechatronics Engineer in the French engineering landscape.</w:t>
      </w:r>
    </w:p>
    <w:bookmarkEnd w:id="27"/>
    <w:p>
      <w:pPr>
        <w:pStyle w:val="BodyText"/>
      </w:pPr>
      <w:r>
        <w:rPr>
          <w:bCs/>
          <w:b/>
        </w:rPr>
        <w:t xml:space="preserve">Reviewed by:</w:t>
      </w:r>
    </w:p>
    <w:p>
      <w:pPr>
        <w:pStyle w:val="BodyText"/>
      </w:pPr>
      <w:r>
        <w:t xml:space="preserve">Dr. Jean-Pierre Dubois</w:t>
      </w:r>
    </w:p>
    <w:p>
      <w:pPr>
        <w:pStyle w:val="BodyText"/>
      </w:pPr>
      <w:r>
        <w:t xml:space="preserve">Senior Reviewer, Engineering Competency Board</w:t>
      </w:r>
    </w:p>
    <w:p>
      <w:pPr>
        <w:pStyle w:val="BodyText"/>
      </w:pPr>
      <w:r>
        <w:t xml:space="preserve">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Marseille, France</dc:title>
  <dc:creator/>
  <dc:language>en</dc:language>
  <cp:keywords/>
  <dcterms:created xsi:type="dcterms:W3CDTF">2026-10-10T09:17:30Z</dcterms:created>
  <dcterms:modified xsi:type="dcterms:W3CDTF">2026-10-10T09:17:30Z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