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project contributions, and professional conduct of the subject Mechatronics Engineer. The review is conducted within the context of the dynamic engineering ecosystem in India Bangalore, a global hub for automotive, aerospace, and industrial automation innovation. The objective of this document is to assess the engineer's proficiency in integrating mechanical engineering, electronics, control systems, and software engineering to deliver robust solutions.</w:t>
      </w:r>
    </w:p>
    <w:p>
      <w:pPr>
        <w:pStyle w:val="BodyText"/>
      </w:pPr>
      <w:r>
        <w:t xml:space="preserve">The evaluation highlights the engineer's ability to navigate the complex technical demands typical of Bangalore's high-tech manufacturing sector. Overall, the subject demonstrates a strong command of multidisciplinary engineering principles, effectively bridging the gap between hardware design and software implementation.</w:t>
      </w:r>
    </w:p>
    <w:bookmarkEnd w:id="20"/>
    <w:bookmarkStart w:id="24" w:name="technical-competency-and-skill-set"/>
    <w:p>
      <w:pPr>
        <w:pStyle w:val="Heading2"/>
      </w:pPr>
      <w:r>
        <w:t xml:space="preserve">2. Technical Competency and Skill Set</w:t>
      </w:r>
    </w:p>
    <w:bookmarkStart w:id="21" w:name="systems-integration"/>
    <w:p>
      <w:pPr>
        <w:pStyle w:val="Heading3"/>
      </w:pPr>
      <w:r>
        <w:t xml:space="preserve">2.1 Systems Integration</w:t>
      </w:r>
    </w:p>
    <w:p>
      <w:pPr>
        <w:pStyle w:val="FirstParagraph"/>
      </w:pPr>
      <w:r>
        <w:t xml:space="preserve">A core requirement for a Mechatronics Engineer in India Bangalore is the ability to design cohesive systems where mechanical components interact seamlessly with electronic controls. The subject has demonstrated exceptional skill in this area. During the recent automation project for a local manufacturing client, the engineer successfully integrated PLC-based control systems with custom mechanical actuators. The solution reduced cycle times by 15%, showcasing a deep understanding of system dynamics and real-time control.</w:t>
      </w:r>
    </w:p>
    <w:bookmarkEnd w:id="21"/>
    <w:bookmarkStart w:id="22" w:name="electronics-and-embedded-systems"/>
    <w:p>
      <w:pPr>
        <w:pStyle w:val="Heading3"/>
      </w:pPr>
      <w:r>
        <w:t xml:space="preserve">2.2 Electronics and Embedded Systems</w:t>
      </w:r>
    </w:p>
    <w:p>
      <w:pPr>
        <w:pStyle w:val="FirstParagraph"/>
      </w:pPr>
      <w:r>
        <w:t xml:space="preserve">The review confirms the engineer's proficiency in embedded systems design, a critical skill given Bangalore's status as the "Silicon Valley of India." The subject has effectively utilized microcontrollers (such as STM32 and Arduino architectures) to develop custom sensor interfaces. Their work on signal conditioning and noise reduction in high-interference industrial environments reflects a high level of technical maturity. Furthermore, their ability to troubleshoot hardware-software interfaces has been instrumental in reducing debugging time during the prototyping phase.</w:t>
      </w:r>
    </w:p>
    <w:bookmarkEnd w:id="22"/>
    <w:bookmarkStart w:id="23" w:name="software-and-programming"/>
    <w:p>
      <w:pPr>
        <w:pStyle w:val="Heading3"/>
      </w:pPr>
      <w:r>
        <w:t xml:space="preserve">2.3 Software and Programming</w:t>
      </w:r>
    </w:p>
    <w:p>
      <w:pPr>
        <w:pStyle w:val="FirstParagraph"/>
      </w:pPr>
      <w:r>
        <w:t xml:space="preserve">In the modern mechatronics landscape, coding is as vital as circuit design. The subject exhibits strong programming skills in C/C++ and Python, essential for developing control algorithms and data acquisition systems. Their implementation of PID control loops was optimized for stability and responsiveness, adhering to industry standards prevalent in the Bangalore automotive sector. Additionally, their familiarity with ROS (Robot Operating System) has been valuable for collaborative robotics initiatives.</w:t>
      </w:r>
    </w:p>
    <w:bookmarkEnd w:id="23"/>
    <w:bookmarkEnd w:id="24"/>
    <w:bookmarkStart w:id="25" w:name="project-performance-and-innovation"/>
    <w:p>
      <w:pPr>
        <w:pStyle w:val="Heading2"/>
      </w:pPr>
      <w:r>
        <w:t xml:space="preserve">3. Project Performance and Innovation</w:t>
      </w:r>
    </w:p>
    <w:p>
      <w:pPr>
        <w:pStyle w:val="FirstParagraph"/>
      </w:pPr>
      <w:r>
        <w:t xml:space="preserve">The subject's contribution to ongoing projects reflects a proactive approach to problem-solving. In a recent initiative involving IoT-enabled predictive maintenance, the Mechatronics Engineer played a pivotal role in designing the sensor network and data transmission protocols. This project aligns with the broader Industry 4.0 trends being adopted by companies across India Bangalore.</w:t>
      </w:r>
    </w:p>
    <w:p>
      <w:pPr>
        <w:pStyle w:val="BodyText"/>
      </w:pPr>
      <w:r>
        <w:t xml:space="preserve">Innovation is a key metric in this review. The engineer proposed a novel mechanism for a robotic gripper that utilized shape-memory alloys, reducing the weight of the assembly by 20%. This demonstrates not only technical knowledge but also creative thinking, which is highly valued in the competitive engineering market of Bangalore.</w:t>
      </w:r>
    </w:p>
    <w:bookmarkEnd w:id="25"/>
    <w:bookmarkStart w:id="26" w:name="collaboration-and-communication"/>
    <w:p>
      <w:pPr>
        <w:pStyle w:val="Heading2"/>
      </w:pPr>
      <w:r>
        <w:t xml:space="preserve">4. Collaboration and Communication</w:t>
      </w:r>
    </w:p>
    <w:p>
      <w:pPr>
        <w:pStyle w:val="FirstParagraph"/>
      </w:pPr>
      <w:r>
        <w:t xml:space="preserve">Mechatronics is inherently interdisciplinary. The subject has shown excellent collaboration skills, working effectively with mechanical designers, electrical engineers, and software developers. In the context of India Bangalore's diverse and fast-paced work culture, the engineer's ability to communicate complex technical concepts clearly to non-specialist stakeholders has been noted as a significant strength.</w:t>
      </w:r>
    </w:p>
    <w:p>
      <w:pPr>
        <w:pStyle w:val="BodyText"/>
      </w:pPr>
      <w:r>
        <w:t xml:space="preserve">Regular participation in cross-functional team meetings and the ability to document technical specifications accurately ensure that project requirements are met without ambiguity. The subject also mentors junior engineers, fostering a culture of continuous learning within the team.</w:t>
      </w:r>
    </w:p>
    <w:bookmarkEnd w:id="26"/>
    <w:bookmarkStart w:id="27" w:name="areas-for-improvement"/>
    <w:p>
      <w:pPr>
        <w:pStyle w:val="Heading2"/>
      </w:pPr>
      <w:r>
        <w:t xml:space="preserve">5. Areas for Improvement</w:t>
      </w:r>
    </w:p>
    <w:p>
      <w:pPr>
        <w:pStyle w:val="FirstParagraph"/>
      </w:pPr>
      <w:r>
        <w:t xml:space="preserve">While the performance is commendable, there are areas for growth. The subject is encouraged to deepen their expertise in advanced simulation tools such as MATLAB/Simulink for more complex system modeling. Additionally, gaining certification in industrial safety standards specific to Indian manufacturing regulations would further enhance their professional profile.</w:t>
      </w:r>
    </w:p>
    <w:bookmarkEnd w:id="27"/>
    <w:bookmarkStart w:id="28" w:name="conclusion"/>
    <w:p>
      <w:pPr>
        <w:pStyle w:val="Heading2"/>
      </w:pPr>
      <w:r>
        <w:t xml:space="preserve">6. Conclusion</w:t>
      </w:r>
    </w:p>
    <w:p>
      <w:pPr>
        <w:pStyle w:val="FirstParagraph"/>
      </w:pPr>
      <w:r>
        <w:t xml:space="preserve">This Peer Review Report concludes that the subject Mechatronics Engineer is a valuable asset to the organization. Their technical versatility, innovative mindset, and collaborative spirit make them well-suited for the challenges and opportunities presented by the engineering landscape in India Bangalore. The engineer is recommended for continued advancement and leadership roles in future multidisciplinary projects.</w:t>
      </w:r>
    </w:p>
    <w:bookmarkEnd w:id="28"/>
    <w:p>
      <w:pPr>
        <w:pStyle w:val="BodyText"/>
      </w:pPr>
      <w:r>
        <w:rPr>
          <w:bCs/>
          <w:b/>
        </w:rPr>
        <w:t xml:space="preserve">Reviewed By:</w:t>
      </w:r>
      <w:r>
        <w:t xml:space="preserve"> </w:t>
      </w:r>
      <w:r>
        <w:t xml:space="preserve">[Senior Engineer Name]</w:t>
      </w:r>
    </w:p>
    <w:p>
      <w:pPr>
        <w:pStyle w:val="BodyText"/>
      </w:pPr>
      <w:r>
        <w:rPr>
          <w:bCs/>
          <w:b/>
        </w:rPr>
        <w:t xml:space="preserve">Designation:</w:t>
      </w:r>
      <w:r>
        <w:t xml:space="preserve"> </w:t>
      </w:r>
      <w:r>
        <w:t xml:space="preserve">Lead Systems Architect</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India Bangalore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2026-10-10T04:09:02Z</dcterms:created>
  <dcterms:modified xsi:type="dcterms:W3CDTF">2026-10-10T04:09:02Z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