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Mechatronics Engineer</w:t>
      </w:r>
    </w:p>
    <w:p>
      <w:pPr>
        <w:pStyle w:val="BodyText"/>
      </w:pPr>
      <w:r>
        <w:rPr>
          <w:bCs/>
          <w:b/>
        </w:rPr>
        <w:t xml:space="preserve">Location:</w:t>
      </w:r>
      <w:r>
        <w:t xml:space="preserve"> </w:t>
      </w:r>
      <w:r>
        <w:t xml:space="preserve">Naples, Italy</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project management capabilities, and professional conduct of a candidate applying for the role of Mechatronics Engineer within a leading industrial firm based in Naples, Italy. The review process adheres to international engineering standards while considering the specific regulatory and industrial context of the Campania region. The primary objective is to determine whether the candidate possesses the requisite multidisciplinary skills to integrate mechanical, electronic, and software systems effectively within the local manufacturing ecosystem.</w:t>
      </w:r>
    </w:p>
    <w:bookmarkEnd w:id="21"/>
    <w:bookmarkStart w:id="22" w:name="Xa4d5a10e784e57e8080b4c0d8fd9a49937bd076"/>
    <w:p>
      <w:pPr>
        <w:pStyle w:val="Heading2"/>
      </w:pPr>
      <w:r>
        <w:t xml:space="preserve">2. Contextual Relevance: The Mechatronics Landscape in Naples</w:t>
      </w:r>
    </w:p>
    <w:p>
      <w:pPr>
        <w:pStyle w:val="FirstParagraph"/>
      </w:pPr>
      <w:r>
        <w:t xml:space="preserve">The role of a Mechatronics Engineer in Naples is distinct due to the city's strategic position as a hub for automotive, aerospace, and marine engineering. The review panel considered the candidate's ability to operate within this specific environment. Naples hosts significant industrial activity, including major automotive assembly plants and advanced robotics research centers. Therefore, the candidate was assessed not only on theoretical knowledge but also on their practical understanding of the supply chain dynamics and technical standards prevalent in Southern Italy.</w:t>
      </w:r>
    </w:p>
    <w:p>
      <w:pPr>
        <w:pStyle w:val="BodyText"/>
      </w:pPr>
      <w:r>
        <w:t xml:space="preserve">Furthermore, the review examined the candidate's familiarity with Italian safety regulations (D.Lgs. 81/08) and European Union directives regarding machinery and electromagnetic compatibility. A competent Mechatronics Engineer in this region must seamlessly navigate these legal frameworks while designing automated systems. The candidate demonstrated a robust understanding of these requirements, ensuring that their proposed solutions would be compliant with local labor laws and environmental standards specific to the Naples metropolitan area.</w:t>
      </w:r>
    </w:p>
    <w:bookmarkEnd w:id="22"/>
    <w:bookmarkStart w:id="25" w:name="technical-competency-assessment"/>
    <w:p>
      <w:pPr>
        <w:pStyle w:val="Heading2"/>
      </w:pPr>
      <w:r>
        <w:t xml:space="preserve">3. Technical Competency Assessment</w:t>
      </w:r>
    </w:p>
    <w:bookmarkStart w:id="23" w:name="mechanical-and-electronic-integration"/>
    <w:p>
      <w:pPr>
        <w:pStyle w:val="Heading3"/>
      </w:pPr>
      <w:r>
        <w:t xml:space="preserve">3.1 Mechanical and Electronic Integration</w:t>
      </w:r>
    </w:p>
    <w:p>
      <w:pPr>
        <w:pStyle w:val="FirstParagraph"/>
      </w:pPr>
      <w:r>
        <w:t xml:space="preserve">The core of the Peer Review Report focuses on the candidate's ability to synthesize mechanical design with electronic control systems. The panel reviewed several case studies submitted by the candidate, highlighting their work on automated assembly lines. The candidate exhibited exceptional skill in selecting appropriate actuators, sensors, and microcontrollers tailored for high-precision manufacturing. Their design philosophy emphasizes modularity, which is crucial for the flexible manufacturing systems increasingly demanded by industries in Naples.</w:t>
      </w:r>
    </w:p>
    <w:bookmarkEnd w:id="23"/>
    <w:bookmarkStart w:id="24" w:name="software-and-control-systems"/>
    <w:p>
      <w:pPr>
        <w:pStyle w:val="Heading3"/>
      </w:pPr>
      <w:r>
        <w:t xml:space="preserve">3.2 Software and Control Systems</w:t>
      </w:r>
    </w:p>
    <w:p>
      <w:pPr>
        <w:pStyle w:val="FirstParagraph"/>
      </w:pPr>
      <w:r>
        <w:t xml:space="preserve">In the realm of software, the candidate was evaluated on their proficiency with PLC programming, SCADA systems, and embedded C/C++. The review noted a strong capability in developing real-time control algorithms that minimize latency and maximize system reliability. This is particularly relevant for the automotive sector in the Campania region, where production efficiency is paramount. The candidate's ability to troubleshoot complex software-hardware interactions was rated highly, demonstrating a problem-solving approach that aligns with the rigorous demands of modern mechatronics.</w:t>
      </w:r>
    </w:p>
    <w:bookmarkEnd w:id="24"/>
    <w:bookmarkEnd w:id="25"/>
    <w:bookmarkStart w:id="26" w:name="project-management-and-collaboration"/>
    <w:p>
      <w:pPr>
        <w:pStyle w:val="Heading2"/>
      </w:pPr>
      <w:r>
        <w:t xml:space="preserve">4. Project Management and Collaboration</w:t>
      </w:r>
    </w:p>
    <w:p>
      <w:pPr>
        <w:pStyle w:val="FirstParagraph"/>
      </w:pPr>
      <w:r>
        <w:t xml:space="preserve">A Mechatronics Engineer rarely works in isolation. This Peer Review Report assesses the candidate's collaborative skills within multidisciplinary teams. The candidate has a proven track record of working alongside civil engineers, electricians, and software developers. In the context of Naples, where industrial projects often involve diverse stakeholders, the candidate's communication skills were deemed excellent. They demonstrated the ability to translate complex technical concepts into clear, actionable instructions for non-specialist team members, fostering a cohesive working environment.</w:t>
      </w:r>
    </w:p>
    <w:p>
      <w:pPr>
        <w:pStyle w:val="BodyText"/>
      </w:pPr>
      <w:r>
        <w:t xml:space="preserve">Additionally, the candidate's project management skills were scrutinized. They showed competence in utilizing Agile methodologies and Gantt chart planning to ensure that mechatronic projects are delivered on time and within budget. This is vital for maintaining competitiveness in the Italian market, where cost-efficiency and timely delivery are key performance indicators.</w:t>
      </w:r>
    </w:p>
    <w:bookmarkEnd w:id="26"/>
    <w:bookmarkStart w:id="27" w:name="innovation-and-continuous-improvement"/>
    <w:p>
      <w:pPr>
        <w:pStyle w:val="Heading2"/>
      </w:pPr>
      <w:r>
        <w:t xml:space="preserve">5. Innovation and Continuous Improvement</w:t>
      </w:r>
    </w:p>
    <w:p>
      <w:pPr>
        <w:pStyle w:val="FirstParagraph"/>
      </w:pPr>
      <w:r>
        <w:t xml:space="preserve">The review panel also evaluated the candidate's commitment to innovation. The candidate proposed several initiatives for integrating Industry 4.0 technologies, such as IoT sensors and predictive maintenance algorithms, into existing production lines in Naples. These proposals indicate a forward-thinking mindset that aligns with the broader goals of digital transformation in Italian manufacturing. The candidate's willingness to adopt new technologies and continuously update their skill set is a significant asset for any engineering firm operating in this dynamic region.</w:t>
      </w:r>
    </w:p>
    <w:bookmarkEnd w:id="27"/>
    <w:bookmarkStart w:id="28" w:name="conclusion-and-recommendation"/>
    <w:p>
      <w:pPr>
        <w:pStyle w:val="Heading2"/>
      </w:pPr>
      <w:r>
        <w:t xml:space="preserve">6. Conclusion and Recommendation</w:t>
      </w:r>
    </w:p>
    <w:p>
      <w:pPr>
        <w:pStyle w:val="FirstParagraph"/>
      </w:pPr>
      <w:r>
        <w:t xml:space="preserve">Based on the comprehensive evaluation detailed in this Peer Review Report, the panel concludes that the candidate is highly qualified for the position of Mechatronics Engineer in Naples, Italy. They possess the technical depth, regulatory awareness, and collaborative spirit necessary to excel in this role. Their understanding of the local industrial landscape, combined with their global engineering standards, makes them an ideal candidate to drive innovation and efficiency within the organization.</w:t>
      </w:r>
    </w:p>
    <w:p>
      <w:pPr>
        <w:pStyle w:val="BodyText"/>
      </w:pPr>
      <w:r>
        <w:t xml:space="preserve">It is the unanimous recommendation of the review panel that the candidate be offered the position. Their integration into the team is expected to yield immediate benefits in terms of system reliability, production optimization, and technological advancement.</w:t>
      </w:r>
    </w:p>
    <w:bookmarkEnd w:id="28"/>
    <w:p>
      <w:pPr>
        <w:pStyle w:val="BodyText"/>
      </w:pPr>
      <w:r>
        <w:rPr>
          <w:bCs/>
          <w:b/>
        </w:rPr>
        <w:t xml:space="preserve">Prepared by:</w:t>
      </w:r>
    </w:p>
    <w:p>
      <w:pPr>
        <w:pStyle w:val="BodyText"/>
      </w:pPr>
      <w:r>
        <w:t xml:space="preserve">Dr. Alessandro Rossi</w:t>
      </w:r>
    </w:p>
    <w:p>
      <w:pPr>
        <w:pStyle w:val="BodyText"/>
      </w:pPr>
      <w:r>
        <w:t xml:space="preserve">Senior Reviewer, Engineering Standards Committee</w:t>
      </w:r>
    </w:p>
    <w:p>
      <w:pPr>
        <w:pStyle w:val="BodyText"/>
      </w:pPr>
      <w:r>
        <w:t xml:space="preserve">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Naples, Italy</dc:title>
  <dc:creator/>
  <dc:language>en</dc:language>
  <cp:keywords/>
  <dcterms:created xsi:type="dcterms:W3CDTF">2026-10-10T06:27:57Z</dcterms:created>
  <dcterms:modified xsi:type="dcterms:W3CDTF">2026-10-10T06:27:57Z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