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Mechatronics Engineer operating within the dynamic industrial landscape of Mexico City, Mexico. The purpose of this document is to provide a comprehensive assessment that aligns with the standards expected in the field of mechatronics, which integrates mechanical engineering, electronics, computer science, and control systems. The review aims to highlight strengths, identify areas for improvement, and offer actionable recommendations to enhance the engineer's effectiveness in their role.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mechatronics systems design and implementation.</w:t>
      </w:r>
    </w:p>
    <w:p>
      <w:pPr>
        <w:numPr>
          <w:ilvl w:val="0"/>
          <w:numId w:val="1001"/>
        </w:numPr>
        <w:pStyle w:val="Compact"/>
      </w:pPr>
      <w:r>
        <w:t xml:space="preserve">Ability to integrate mechanical, electrical, and software components into cohesive solutions.</w:t>
      </w:r>
    </w:p>
    <w:p>
      <w:pPr>
        <w:numPr>
          <w:ilvl w:val="0"/>
          <w:numId w:val="1001"/>
        </w:numPr>
        <w:pStyle w:val="Compact"/>
      </w:pPr>
      <w:r>
        <w:t xml:space="preserve">Adherence to industry standards and regulations specific to Mexico City and Mexico.</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Problem-solving capabilities and innovation in addressing complex engineering challenges.</w:t>
      </w:r>
    </w:p>
    <w:p>
      <w:pPr>
        <w:numPr>
          <w:ilvl w:val="0"/>
          <w:numId w:val="1001"/>
        </w:numPr>
        <w:pStyle w:val="Compact"/>
      </w:pPr>
      <w:r>
        <w:t xml:space="preserve">Commitment to continuous learning and professional development.</w:t>
      </w:r>
    </w:p>
    <w:p>
      <w:pPr>
        <w:pStyle w:val="FirstParagraph"/>
      </w:pPr>
      <w:r>
        <w:t xml:space="preserve">The review is based on observations, project evaluations, feedback from colleagues, and documented performance metrics over the past six months.</w:t>
      </w:r>
    </w:p>
    <w:bookmarkEnd w:id="22"/>
    <w:bookmarkStart w:id="23" w:name="technical-proficiency"/>
    <w:p>
      <w:pPr>
        <w:pStyle w:val="Heading2"/>
      </w:pPr>
      <w:r>
        <w:t xml:space="preserve">3. Technical Proficiency</w:t>
      </w:r>
    </w:p>
    <w:p>
      <w:pPr>
        <w:pStyle w:val="FirstParagraph"/>
      </w:pPr>
      <w:r>
        <w:t xml:space="preserve">The Mechatronics Engineer has demonstrated a strong foundation in the core principles of mechatronics, including robotics, automation, and control systems. Their ability to design and implement integrated systems is evident in several projects completed in Mexico City, where they successfully addressed challenges related to manufacturing efficiency and process optimization. For instance, their work on automating assembly lines has resulted in measurable improvements in productivity and reduced operational costs.</w:t>
      </w:r>
    </w:p>
    <w:p>
      <w:pPr>
        <w:pStyle w:val="BodyText"/>
      </w:pPr>
      <w:r>
        <w:t xml:space="preserve">However, there is room for improvement in advanced areas such as artificial intelligence integration and predictive maintenance systems. Expanding expertise in these domains would position the engineer as a leader in the field and better equip them to tackle emerging challenges in Mexico City's rapidly evolving industrial sector.</w:t>
      </w:r>
    </w:p>
    <w:bookmarkEnd w:id="23"/>
    <w:bookmarkStart w:id="24" w:name="integration-of-systems"/>
    <w:p>
      <w:pPr>
        <w:pStyle w:val="Heading2"/>
      </w:pPr>
      <w:r>
        <w:t xml:space="preserve">4. Integration of Systems</w:t>
      </w:r>
    </w:p>
    <w:p>
      <w:pPr>
        <w:pStyle w:val="FirstParagraph"/>
      </w:pPr>
      <w:r>
        <w:t xml:space="preserve">A hallmark of a successful Mechatronics Engineer is the ability to seamlessly integrate mechanical, electrical, and software components. The engineer under review has shown commendable skills in this area, particularly in developing custom solutions for clients in Mexico City. Their projects reflect a deep understanding of how different subsystems interact and how to optimize their performance collectively.</w:t>
      </w:r>
    </w:p>
    <w:p>
      <w:pPr>
        <w:pStyle w:val="BodyText"/>
      </w:pPr>
      <w:r>
        <w:t xml:space="preserve">That said, there are opportunities to enhance documentation practices. Clear and detailed documentation of system architectures and integration processes would not only improve team collaboration but also facilitate future maintenance and upgrades.</w:t>
      </w:r>
    </w:p>
    <w:bookmarkEnd w:id="24"/>
    <w:bookmarkStart w:id="25" w:name="adherence-to-standards-and-regulations"/>
    <w:p>
      <w:pPr>
        <w:pStyle w:val="Heading2"/>
      </w:pPr>
      <w:r>
        <w:t xml:space="preserve">5. Adherence to Standards and Regulations</w:t>
      </w:r>
    </w:p>
    <w:p>
      <w:pPr>
        <w:pStyle w:val="FirstParagraph"/>
      </w:pPr>
      <w:r>
        <w:t xml:space="preserve">Operating in Mexico City requires strict adherence to local and national regulations governing engineering practices, safety standards, and environmental considerations. The Mechatronics Engineer has consistently demonstrated compliance with these requirements, ensuring that all projects meet the necessary legal and ethical standards. Their attention to detail in this regard has contributed to the successful completion of projects without regulatory issues.</w:t>
      </w:r>
    </w:p>
    <w:p>
      <w:pPr>
        <w:pStyle w:val="BodyText"/>
      </w:pPr>
      <w:r>
        <w:t xml:space="preserve">To further strengthen this aspect, the engineer could benefit from staying updated on emerging regulations and industry best practices specific to Mexico City. This proactive approach would ensure continued compliance and enhance their reputation as a reliable professional.</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critical for a Mechatronics Engineer working in multidisciplinary teams. The engineer has shown strong interpersonal skills, fostering positive relationships with colleagues, clients, and stakeholders in Mexico City. Their ability to articulate technical concepts in a clear and concise manner has been particularly valuable during project meetings and presentations.</w:t>
      </w:r>
    </w:p>
    <w:p>
      <w:pPr>
        <w:pStyle w:val="BodyText"/>
      </w:pPr>
      <w:r>
        <w:t xml:space="preserve">However, there is an opportunity to improve cross-functional collaboration by actively seeking input from team members with diverse expertise. Encouraging open dialogue and leveraging collective knowledge can lead to more innovative solutions and stronger team dynamics.</w:t>
      </w:r>
    </w:p>
    <w:bookmarkEnd w:id="26"/>
    <w:bookmarkStart w:id="27" w:name="problem-solving-and-innovation"/>
    <w:p>
      <w:pPr>
        <w:pStyle w:val="Heading2"/>
      </w:pPr>
      <w:r>
        <w:t xml:space="preserve">7. Problem-Solving and Innovation</w:t>
      </w:r>
    </w:p>
    <w:p>
      <w:pPr>
        <w:pStyle w:val="FirstParagraph"/>
      </w:pPr>
      <w:r>
        <w:t xml:space="preserve">The Mechatronics Engineer has demonstrated excellent problem-solving skills, particularly in addressing complex challenges related to system failures and performance bottlenecks. Their analytical approach and creativity have resulted in practical and efficient solutions that have positively impacted projects in Mexico City.</w:t>
      </w:r>
    </w:p>
    <w:p>
      <w:pPr>
        <w:pStyle w:val="BodyText"/>
      </w:pPr>
      <w:r>
        <w:t xml:space="preserve">To further enhance their innovation capabilities, the engineer could explore emerging technologies such as IoT (Internet of Things) and machine learning. Incorporating these tools into their workflow could unlock new possibilities for optimizing mechatronics systems and driving value for clients.</w:t>
      </w:r>
    </w:p>
    <w:bookmarkEnd w:id="27"/>
    <w:bookmarkStart w:id="28" w:name="X0bb2fa80694add2bdb8318634cdabc2760ad251"/>
    <w:p>
      <w:pPr>
        <w:pStyle w:val="Heading2"/>
      </w:pPr>
      <w:r>
        <w:t xml:space="preserve">8. Continuous Learning and Professional Development</w:t>
      </w:r>
    </w:p>
    <w:p>
      <w:pPr>
        <w:pStyle w:val="FirstParagraph"/>
      </w:pPr>
      <w:r>
        <w:t xml:space="preserve">The field of mechatronics is constantly evolving, and staying current with the latest advancements is essential for success. The engineer has shown a commitment to continuous learning by attending workshops, webinars, and industry conferences in Mexico City. This dedication to professional development has enabled them to remain competitive and deliver high-quality work.</w:t>
      </w:r>
    </w:p>
    <w:p>
      <w:pPr>
        <w:pStyle w:val="BodyText"/>
      </w:pPr>
      <w:r>
        <w:t xml:space="preserve">It is recommended that the engineer pursue advanced certifications or specialized training programs to deepen their expertise in areas such as robotics, AI, and sustainable engineering practices. These efforts would not only enhance their technical skills but also contribute to their long-term career growth.</w:t>
      </w:r>
    </w:p>
    <w:bookmarkEnd w:id="28"/>
    <w:bookmarkStart w:id="29" w:name="conclusion-and-recommendations"/>
    <w:p>
      <w:pPr>
        <w:pStyle w:val="Heading2"/>
      </w:pPr>
      <w:r>
        <w:t xml:space="preserve">9. Conclusion and Recommendations</w:t>
      </w:r>
    </w:p>
    <w:p>
      <w:pPr>
        <w:pStyle w:val="FirstParagraph"/>
      </w:pPr>
      <w:r>
        <w:t xml:space="preserve">In conclusion, the Mechatronics Engineer has demonstrated strong technical skills, a commitment to excellence, and a positive attitude toward collaboration and innovation. Their contributions to projects in Mexico City have been significant, and they have consistently upheld the standards expected in the field of mechatronics.</w:t>
      </w:r>
    </w:p>
    <w:p>
      <w:pPr>
        <w:pStyle w:val="BodyText"/>
      </w:pPr>
      <w:r>
        <w:t xml:space="preserve">Key recommendations for improvement include:</w:t>
      </w:r>
    </w:p>
    <w:p>
      <w:pPr>
        <w:numPr>
          <w:ilvl w:val="0"/>
          <w:numId w:val="1002"/>
        </w:numPr>
        <w:pStyle w:val="Compact"/>
      </w:pPr>
      <w:r>
        <w:t xml:space="preserve">Expanding expertise in advanced technologies such as AI and IoT.</w:t>
      </w:r>
    </w:p>
    <w:p>
      <w:pPr>
        <w:numPr>
          <w:ilvl w:val="0"/>
          <w:numId w:val="1002"/>
        </w:numPr>
        <w:pStyle w:val="Compact"/>
      </w:pPr>
      <w:r>
        <w:t xml:space="preserve">Enhancing documentation practices to improve clarity and accessibility.</w:t>
      </w:r>
    </w:p>
    <w:p>
      <w:pPr>
        <w:numPr>
          <w:ilvl w:val="0"/>
          <w:numId w:val="1002"/>
        </w:numPr>
        <w:pStyle w:val="Compact"/>
      </w:pPr>
      <w:r>
        <w:t xml:space="preserve">Strengthening cross-functional collaboration to leverage diverse perspectives.</w:t>
      </w:r>
    </w:p>
    <w:p>
      <w:pPr>
        <w:numPr>
          <w:ilvl w:val="0"/>
          <w:numId w:val="1002"/>
        </w:numPr>
        <w:pStyle w:val="Compact"/>
      </w:pPr>
      <w:r>
        <w:t xml:space="preserve">Pursuing advanced certifications to stay ahead of industry trends.</w:t>
      </w:r>
    </w:p>
    <w:p>
      <w:pPr>
        <w:pStyle w:val="FirstParagraph"/>
      </w:pPr>
      <w:r>
        <w:t xml:space="preserve">By addressing these areas, the engineer can further elevate their performance and make even greater contributions to the mechatronics community in Mexico City and beyond.</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Mechatronics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2026-10-10T04:24:47Z</dcterms:created>
  <dcterms:modified xsi:type="dcterms:W3CDTF">2026-10-10T04:24:47Z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