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Abuja,</w:t>
      </w:r>
      <w:r>
        <w:t xml:space="preserve"> </w:t>
      </w:r>
      <w:r>
        <w:t xml:space="preserve">Nigeria</w:t>
      </w:r>
    </w:p>
    <w:bookmarkStart w:id="26" w:name="peer-review-report"/>
    <w:p>
      <w:pPr>
        <w:pStyle w:val="Heading1"/>
      </w:pPr>
      <w:r>
        <w:t xml:space="preserve">Peer Review Report</w:t>
      </w:r>
    </w:p>
    <w:p>
      <w:pPr>
        <w:pStyle w:val="FirstParagraph"/>
      </w:pPr>
      <w:r>
        <w:t xml:space="preserve">Professional Competency Assessment for Mechatronics Engineer</w:t>
      </w:r>
    </w:p>
    <w:p>
      <w:pPr>
        <w:pStyle w:val="BodyText"/>
      </w:pPr>
      <w:r>
        <w:rPr>
          <w:bCs/>
          <w:b/>
        </w:rPr>
        <w:t xml:space="preserve">Engineer Name:</w:t>
      </w:r>
      <w:r>
        <w:t xml:space="preserve"> </w:t>
      </w:r>
      <w:r>
        <w:t xml:space="preserve">[Insert Engineer Name]</w:t>
      </w:r>
    </w:p>
    <w:p>
      <w:pPr>
        <w:pStyle w:val="BodyText"/>
      </w:pPr>
      <w:r>
        <w:rPr>
          <w:bCs/>
          <w:b/>
        </w:rPr>
        <w:t xml:space="preserve">Review Date:</w:t>
      </w:r>
      <w:r>
        <w:t xml:space="preserve"> </w:t>
      </w:r>
      <w:r>
        <w:t xml:space="preserve">[Insert Date]</w:t>
      </w:r>
    </w:p>
    <w:p>
      <w:pPr>
        <w:pStyle w:val="BodyText"/>
      </w:pPr>
      <w:r>
        <w:rPr>
          <w:bCs/>
          <w:b/>
        </w:rPr>
        <w:t xml:space="preserve">Location:</w:t>
      </w:r>
      <w:r>
        <w:t xml:space="preserve"> </w:t>
      </w:r>
      <w:r>
        <w:t xml:space="preserve">Abuja, Nigeria</w:t>
      </w:r>
    </w:p>
    <w:p>
      <w:pPr>
        <w:pStyle w:val="BodyText"/>
      </w:pPr>
      <w:r>
        <w:rPr>
          <w:bCs/>
          <w:b/>
        </w:rPr>
        <w:t xml:space="preserve">Reviewer Name:</w:t>
      </w:r>
      <w:r>
        <w:t xml:space="preserve"> </w:t>
      </w:r>
      <w:r>
        <w:t xml:space="preserve">[Insert Reviewer Name]</w:t>
      </w:r>
    </w:p>
    <w:p>
      <w:pPr>
        <w:pStyle w:val="BodyText"/>
      </w:pPr>
      <w:r>
        <w:rPr>
          <w:bCs/>
          <w:b/>
        </w:rPr>
        <w:t xml:space="preserve">Reviewer ID:</w:t>
      </w:r>
      <w:r>
        <w:t xml:space="preserve"> </w:t>
      </w:r>
      <w:r>
        <w:t xml:space="preserve">[Insert ID Number]</w:t>
      </w:r>
    </w:p>
    <w:p>
      <w:pPr>
        <w:pStyle w:val="BodyText"/>
      </w:pPr>
      <w:r>
        <w:rPr>
          <w:bCs/>
          <w:b/>
        </w:rPr>
        <w:t xml:space="preserve">Organization:</w:t>
      </w:r>
      <w:r>
        <w:t xml:space="preserve"> </w:t>
      </w:r>
      <w:r>
        <w:t xml:space="preserve">[Insert Organization Name]</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formal evaluation of the technical competence, professional conduct, and project execution capabilities of the subject</w:t>
      </w:r>
      <w:r>
        <w:t xml:space="preserve"> </w:t>
      </w:r>
      <w:r>
        <w:rPr>
          <w:bCs/>
          <w:b/>
        </w:rPr>
        <w:t xml:space="preserve">Mechatronics Engineer</w:t>
      </w:r>
      <w:r>
        <w:t xml:space="preserve">. The review is conducted within the specific operational context of</w:t>
      </w:r>
      <w:r>
        <w:t xml:space="preserve"> </w:t>
      </w:r>
      <w:r>
        <w:rPr>
          <w:bCs/>
          <w:b/>
        </w:rPr>
        <w:t xml:space="preserve">Nigeria Abuja</w:t>
      </w:r>
      <w:r>
        <w:t xml:space="preserve">, taking into account the unique infrastructural, regulatory, and environmental challenges present in the Federal Capital Territory (FCT).</w:t>
      </w:r>
    </w:p>
    <w:p>
      <w:pPr>
        <w:pStyle w:val="BodyText"/>
      </w:pPr>
      <w:r>
        <w:t xml:space="preserve">The primary objective of this assessment is to verify that the engineer adheres to the standards set by the Council for the Regulation of Engineering in Nigeria (COREN) and international best practices in mechatronics. The scope covers the integration of mechanical systems, electronics, control theory, and computer science within recent projects executed in Abuja.</w:t>
      </w:r>
    </w:p>
    <w:bookmarkEnd w:id="20"/>
    <w:bookmarkStart w:id="21" w:name="technical-competency-in-mechatronics"/>
    <w:p>
      <w:pPr>
        <w:pStyle w:val="Heading2"/>
      </w:pPr>
      <w:r>
        <w:t xml:space="preserve">2. Technical Competency in Mechatronics</w:t>
      </w:r>
    </w:p>
    <w:p>
      <w:pPr>
        <w:pStyle w:val="FirstParagraph"/>
      </w:pPr>
      <w:r>
        <w:t xml:space="preserve">The core of this</w:t>
      </w:r>
      <w:r>
        <w:t xml:space="preserve"> </w:t>
      </w:r>
      <w:r>
        <w:rPr>
          <w:bCs/>
          <w:b/>
        </w:rPr>
        <w:t xml:space="preserve">Peer Review Report</w:t>
      </w:r>
      <w:r>
        <w:t xml:space="preserve"> </w:t>
      </w:r>
      <w:r>
        <w:t xml:space="preserve">focuses on the multidisciplinary nature of the</w:t>
      </w:r>
      <w:r>
        <w:t xml:space="preserve"> </w:t>
      </w:r>
      <w:r>
        <w:rPr>
          <w:bCs/>
          <w:b/>
        </w:rPr>
        <w:t xml:space="preserve">Mechatronics Engineer</w:t>
      </w:r>
      <w:r>
        <w:t xml:space="preserve">'s work. In the context of</w:t>
      </w:r>
      <w:r>
        <w:t xml:space="preserve"> </w:t>
      </w:r>
      <w:r>
        <w:rPr>
          <w:bCs/>
          <w:b/>
        </w:rPr>
        <w:t xml:space="preserve">Nigeria Abuja</w:t>
      </w:r>
      <w:r>
        <w:t xml:space="preserve">, where industrial automation is rapidly evolving, the engineer is expected to demonstrate proficiency in designing robust systems capable of withstanding local environmental conditions.</w:t>
      </w:r>
    </w:p>
    <w:p>
      <w:pPr>
        <w:pStyle w:val="BodyText"/>
      </w:pPr>
      <w:r>
        <w:rPr>
          <w:bCs/>
          <w:b/>
        </w:rPr>
        <w:t xml:space="preserve">2.1 System Integration and Design</w:t>
      </w:r>
      <w:r>
        <w:br/>
      </w:r>
      <w:r>
        <w:t xml:space="preserve">The engineer has demonstrated a strong ability to integrate mechanical components with electronic control systems. Specifically, the design of automated assembly lines and sensor-based monitoring systems reviewed for this report shows a high level of sophistication. The engineer successfully utilized Programmable Logic Controllers (PLCs) and Human-Machine Interfaces (HMIs) to create user-friendly control panels suitable for local operators.</w:t>
      </w:r>
    </w:p>
    <w:p>
      <w:pPr>
        <w:pStyle w:val="BodyText"/>
      </w:pPr>
      <w:r>
        <w:rPr>
          <w:bCs/>
          <w:b/>
        </w:rPr>
        <w:t xml:space="preserve">2.2 Adaptability to Local Conditions</w:t>
      </w:r>
      <w:r>
        <w:br/>
      </w:r>
      <w:r>
        <w:t xml:space="preserve">A critical aspect of operating in</w:t>
      </w:r>
      <w:r>
        <w:t xml:space="preserve"> </w:t>
      </w:r>
      <w:r>
        <w:rPr>
          <w:bCs/>
          <w:b/>
        </w:rPr>
        <w:t xml:space="preserve">Nigeria Abuja</w:t>
      </w:r>
      <w:r>
        <w:t xml:space="preserve"> </w:t>
      </w:r>
      <w:r>
        <w:t xml:space="preserve">is the management of power instability and high ambient temperatures. The</w:t>
      </w:r>
      <w:r>
        <w:t xml:space="preserve"> </w:t>
      </w:r>
      <w:r>
        <w:rPr>
          <w:bCs/>
          <w:b/>
        </w:rPr>
        <w:t xml:space="preserve">Mechatronics Engineer</w:t>
      </w:r>
      <w:r>
        <w:t xml:space="preserve"> </w:t>
      </w:r>
      <w:r>
        <w:t xml:space="preserve">was commended for incorporating uninterruptible power supply (UPS) logic and thermal management strategies into the system designs. This ensures that sensitive mechatronic components, such as microcontrollers and precision actuators, remain operational despite grid fluctuations common in the region.</w:t>
      </w:r>
    </w:p>
    <w:bookmarkEnd w:id="21"/>
    <w:bookmarkStart w:id="22" w:name="project-execution-and-management"/>
    <w:p>
      <w:pPr>
        <w:pStyle w:val="Heading2"/>
      </w:pPr>
      <w:r>
        <w:t xml:space="preserve">3. Project Execution and Management</w:t>
      </w:r>
    </w:p>
    <w:p>
      <w:pPr>
        <w:pStyle w:val="FirstParagraph"/>
      </w:pPr>
      <w:r>
        <w:t xml:space="preserve">This section of the</w:t>
      </w:r>
      <w:r>
        <w:t xml:space="preserve"> </w:t>
      </w:r>
      <w:r>
        <w:rPr>
          <w:bCs/>
          <w:b/>
        </w:rPr>
        <w:t xml:space="preserve">Peer Review Report</w:t>
      </w:r>
      <w:r>
        <w:t xml:space="preserve"> </w:t>
      </w:r>
      <w:r>
        <w:t xml:space="preserve">evaluates the engineer's ability to manage projects from conception to commissioning within the Abuja industrial landscape.</w:t>
      </w:r>
    </w:p>
    <w:p>
      <w:pPr>
        <w:pStyle w:val="BodyText"/>
      </w:pPr>
      <w:r>
        <w:rPr>
          <w:bCs/>
          <w:b/>
        </w:rPr>
        <w:t xml:space="preserve">3.1 Timeline and Budget Adherence</w:t>
      </w:r>
      <w:r>
        <w:br/>
      </w:r>
      <w:r>
        <w:t xml:space="preserve">The engineer has consistently met project milestones. In the recent automation upgrade project located in the Abuja Industrial Layout, the engineer managed to mitigate supply chain delays—a frequent challenge in Nigeria—by sourcing alternative components without compromising system integrity. This demonstrates excellent resource management and local market knowledge.</w:t>
      </w:r>
    </w:p>
    <w:p>
      <w:pPr>
        <w:pStyle w:val="BodyText"/>
      </w:pPr>
      <w:r>
        <w:rPr>
          <w:bCs/>
          <w:b/>
        </w:rPr>
        <w:t xml:space="preserve">3.2 Safety and Compliance</w:t>
      </w:r>
      <w:r>
        <w:br/>
      </w:r>
      <w:r>
        <w:t xml:space="preserve">Adherence to safety standards is paramount. The</w:t>
      </w:r>
      <w:r>
        <w:t xml:space="preserve"> </w:t>
      </w:r>
      <w:r>
        <w:rPr>
          <w:bCs/>
          <w:b/>
        </w:rPr>
        <w:t xml:space="preserve">Mechatronics Engineer</w:t>
      </w:r>
      <w:r>
        <w:t xml:space="preserve"> </w:t>
      </w:r>
      <w:r>
        <w:t xml:space="preserve">ensured that all installations complied with the Nigerian Industrial Safety Standards. Risk assessments were conducted thoroughly, particularly regarding high-voltage electronics and moving mechanical parts, ensuring the safety of the workforce in Abuja facilities.</w:t>
      </w:r>
    </w:p>
    <w:bookmarkEnd w:id="22"/>
    <w:bookmarkStart w:id="23" w:name="professionalism-and-collaboration"/>
    <w:p>
      <w:pPr>
        <w:pStyle w:val="Heading2"/>
      </w:pPr>
      <w:r>
        <w:t xml:space="preserve">4. Professionalism and Collaboration</w:t>
      </w:r>
    </w:p>
    <w:p>
      <w:pPr>
        <w:pStyle w:val="FirstParagraph"/>
      </w:pPr>
      <w:r>
        <w:t xml:space="preserve">The</w:t>
      </w:r>
      <w:r>
        <w:t xml:space="preserve"> </w:t>
      </w:r>
      <w:r>
        <w:rPr>
          <w:bCs/>
          <w:b/>
        </w:rPr>
        <w:t xml:space="preserve">Peer Review Report</w:t>
      </w:r>
      <w:r>
        <w:t xml:space="preserve"> </w:t>
      </w:r>
      <w:r>
        <w:t xml:space="preserve">also assesses the soft skills required of a</w:t>
      </w:r>
      <w:r>
        <w:t xml:space="preserve"> </w:t>
      </w:r>
      <w:r>
        <w:rPr>
          <w:bCs/>
          <w:b/>
        </w:rPr>
        <w:t xml:space="preserve">Mechatronics Engineer</w:t>
      </w:r>
      <w:r>
        <w:t xml:space="preserve"> </w:t>
      </w:r>
      <w:r>
        <w:t xml:space="preserve">working in a diverse environment like</w:t>
      </w:r>
      <w:r>
        <w:t xml:space="preserve"> </w:t>
      </w:r>
      <w:r>
        <w:rPr>
          <w:bCs/>
          <w:b/>
        </w:rPr>
        <w:t xml:space="preserve">Nigeria Abuja</w:t>
      </w:r>
      <w:r>
        <w:t xml:space="preserve">.</w:t>
      </w:r>
    </w:p>
    <w:p>
      <w:pPr>
        <w:pStyle w:val="BodyText"/>
      </w:pPr>
      <w:r>
        <w:t xml:space="preserve">The engineer exhibits strong communication skills, effectively bridging the gap between technical teams and non-technical stakeholders. The ability to train local technicians on complex mechatronic systems is a significant asset. The engineer has shown patience and clarity in knowledge transfer, which is essential for the sustainability of automated systems in Nigeria. Furthermore, the engineer maintains a professional demeanor, respecting cultural nuances and organizational hierarchies prevalent in Abuja-based corporations.</w:t>
      </w:r>
    </w:p>
    <w:bookmarkEnd w:id="23"/>
    <w:bookmarkStart w:id="24" w:name="areas-for-improvement"/>
    <w:p>
      <w:pPr>
        <w:pStyle w:val="Heading2"/>
      </w:pPr>
      <w:r>
        <w:t xml:space="preserve">5. Areas for Improvement</w:t>
      </w:r>
    </w:p>
    <w:p>
      <w:pPr>
        <w:pStyle w:val="FirstParagraph"/>
      </w:pPr>
      <w:r>
        <w:t xml:space="preserve">While the performance is largely exemplary, this</w:t>
      </w:r>
      <w:r>
        <w:t xml:space="preserve"> </w:t>
      </w:r>
      <w:r>
        <w:rPr>
          <w:bCs/>
          <w:b/>
        </w:rPr>
        <w:t xml:space="preserve">Peer Review Report</w:t>
      </w:r>
      <w:r>
        <w:t xml:space="preserve"> </w:t>
      </w:r>
      <w:r>
        <w:t xml:space="preserve">identifies areas for growth:</w:t>
      </w:r>
    </w:p>
    <w:p>
      <w:pPr>
        <w:numPr>
          <w:ilvl w:val="0"/>
          <w:numId w:val="1001"/>
        </w:numPr>
        <w:pStyle w:val="Compact"/>
      </w:pPr>
      <w:r>
        <w:rPr>
          <w:bCs/>
          <w:b/>
        </w:rPr>
        <w:t xml:space="preserve">Documentation:</w:t>
      </w:r>
      <w:r>
        <w:t xml:space="preserve"> </w:t>
      </w:r>
      <w:r>
        <w:t xml:space="preserve">Technical documentation could be more standardized to align fully with international ISO standards, facilitating easier audits.</w:t>
      </w:r>
    </w:p>
    <w:p>
      <w:pPr>
        <w:numPr>
          <w:ilvl w:val="0"/>
          <w:numId w:val="1001"/>
        </w:numPr>
        <w:pStyle w:val="Compact"/>
      </w:pPr>
      <w:r>
        <w:rPr>
          <w:bCs/>
          <w:b/>
        </w:rPr>
        <w:t xml:space="preserve">Advanced AI Integration:</w:t>
      </w:r>
      <w:r>
        <w:t xml:space="preserve"> </w:t>
      </w:r>
      <w:r>
        <w:t xml:space="preserve">As the industry in Abuja moves towards Industry 4.0, the</w:t>
      </w:r>
      <w:r>
        <w:t xml:space="preserve"> </w:t>
      </w:r>
      <w:r>
        <w:rPr>
          <w:bCs/>
          <w:b/>
        </w:rPr>
        <w:t xml:space="preserve">Mechatronics Engineer</w:t>
      </w:r>
      <w:r>
        <w:t xml:space="preserve"> </w:t>
      </w:r>
      <w:r>
        <w:t xml:space="preserve">is encouraged to deepen expertise in Artificial Intelligence and Machine Learning applications for predictive maintenance.</w:t>
      </w:r>
    </w:p>
    <w:bookmarkEnd w:id="24"/>
    <w:bookmarkStart w:id="25" w:name="conclusion-and-recommendation"/>
    <w:p>
      <w:pPr>
        <w:pStyle w:val="Heading2"/>
      </w:pPr>
      <w:r>
        <w:t xml:space="preserve">6. Conclusion and Recommendation</w:t>
      </w:r>
    </w:p>
    <w:p>
      <w:pPr>
        <w:pStyle w:val="FirstParagraph"/>
      </w:pPr>
      <w:r>
        <w:t xml:space="preserve">Based on the comprehensive evaluation detailed in this</w:t>
      </w:r>
      <w:r>
        <w:t xml:space="preserve"> </w:t>
      </w:r>
      <w:r>
        <w:rPr>
          <w:bCs/>
          <w:b/>
        </w:rPr>
        <w:t xml:space="preserve">Peer Review Report</w:t>
      </w:r>
      <w:r>
        <w:t xml:space="preserve">, it is concluded that the subject</w:t>
      </w:r>
      <w:r>
        <w:t xml:space="preserve"> </w:t>
      </w:r>
      <w:r>
        <w:rPr>
          <w:bCs/>
          <w:b/>
        </w:rPr>
        <w:t xml:space="preserve">Mechatronics Engineer</w:t>
      </w:r>
      <w:r>
        <w:t xml:space="preserve"> </w:t>
      </w:r>
      <w:r>
        <w:t xml:space="preserve">possesses the requisite technical skills, professional integrity, and local adaptability to excel in</w:t>
      </w:r>
      <w:r>
        <w:t xml:space="preserve"> </w:t>
      </w:r>
      <w:r>
        <w:rPr>
          <w:bCs/>
          <w:b/>
        </w:rPr>
        <w:t xml:space="preserve">Nigeria Abuja</w:t>
      </w:r>
      <w:r>
        <w:t xml:space="preserve">. The engineer's ability to deliver robust, safe, and efficient mechatronic solutions under local constraints is highly valued.</w:t>
      </w:r>
    </w:p>
    <w:p>
      <w:pPr>
        <w:pStyle w:val="BodyText"/>
      </w:pPr>
      <w:r>
        <w:rPr>
          <w:bCs/>
          <w:b/>
        </w:rPr>
        <w:t xml:space="preserve">Recommendation:</w:t>
      </w:r>
      <w:r>
        <w:t xml:space="preserve"> </w:t>
      </w:r>
      <w:r>
        <w:t xml:space="preserve">The engineer is recommended for continued employment and eligibility for senior engineering roles.</w:t>
      </w:r>
    </w:p>
    <w:p>
      <w:pPr>
        <w:pStyle w:val="BodyText"/>
      </w:pPr>
      <w:r>
        <w:rPr>
          <w:bCs/>
          <w:b/>
        </w:rPr>
        <w:t xml:space="preserve">Reviewer Signature:</w:t>
      </w:r>
      <w:r>
        <w:br/>
      </w:r>
      <w:r>
        <w:br/>
      </w:r>
      <w:r>
        <w:t xml:space="preserve">__________________________</w:t>
      </w:r>
      <w:r>
        <w:br/>
      </w:r>
      <w:r>
        <w:t xml:space="preserve">[Reviewer Name]</w:t>
      </w:r>
    </w:p>
    <w:p>
      <w:pPr>
        <w:pStyle w:val="BodyText"/>
      </w:pPr>
      <w:r>
        <w:rPr>
          <w:bCs/>
          <w:b/>
        </w:rPr>
        <w:t xml:space="preserve">Engineer Acknowledgement:</w:t>
      </w:r>
      <w:r>
        <w:br/>
      </w:r>
      <w:r>
        <w:br/>
      </w:r>
      <w:r>
        <w:t xml:space="preserve">__________________________</w:t>
      </w:r>
      <w:r>
        <w:br/>
      </w:r>
      <w:r>
        <w:t xml:space="preserve">[Engineer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Abuja, Nigeria</dc:title>
  <dc:creator/>
  <dc:language>en</dc:language>
  <cp:keywords/>
  <dcterms:created xsi:type="dcterms:W3CDTF">2026-10-10T08:06:03Z</dcterms:created>
  <dcterms:modified xsi:type="dcterms:W3CDTF">2026-10-10T08:06:03Z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