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Proficiency</w:t>
      </w:r>
    </w:p>
    <w:p>
      <w:pPr>
        <w:pStyle w:val="BodyText"/>
      </w:pPr>
      <w:r>
        <w:rPr>
          <w:bCs/>
          <w:b/>
        </w:rPr>
        <w:t xml:space="preserve">Role:</w:t>
      </w:r>
      <w:r>
        <w:t xml:space="preserve"> </w:t>
      </w:r>
      <w:r>
        <w:t xml:space="preserve">Mechatronics Engineer</w:t>
      </w:r>
    </w:p>
    <w:p>
      <w:pPr>
        <w:pStyle w:val="BodyText"/>
      </w:pPr>
      <w:r>
        <w:rPr>
          <w:bCs/>
          <w:b/>
        </w:rPr>
        <w:t xml:space="preserve">Location:</w:t>
      </w:r>
      <w:r>
        <w:t xml:space="preserve"> </w:t>
      </w:r>
      <w:r>
        <w:t xml:space="preserve">Jeddah, Saudi Arabia</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capabilities, technical expertise, and overall performance of a Mechatronics Engineer operating within the industrial landscape of Jeddah, Saudi Arabia. The purpose of this review is to ensure that the engineer's skills align with the rigorous standards expected in the Kingdom's rapidly evolving engineering sector, particularly in alignment with Vision 2030 initiatives that emphasize technological advancement and industrial diversification.</w:t>
      </w:r>
    </w:p>
    <w:p>
      <w:pPr>
        <w:pStyle w:val="BodyText"/>
      </w:pPr>
      <w:r>
        <w:t xml:space="preserve">The review process involved a comprehensive evaluation of the engineer's contributions to recent projects, their adherence to safety protocols, their ability to integrate mechanical, electrical, and software systems, and their collaboration with multidisciplinary teams. This document serves as an official record of the findings and recommendations resulting from this peer assessment.</w:t>
      </w:r>
    </w:p>
    <w:bookmarkEnd w:id="21"/>
    <w:bookmarkStart w:id="22" w:name="candidate-profile"/>
    <w:p>
      <w:pPr>
        <w:pStyle w:val="Heading2"/>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Mechatronics Engineer</w:t>
            </w:r>
          </w:p>
        </w:tc>
      </w:tr>
      <w:tr>
        <w:tc>
          <w:tcPr/>
          <w:p>
            <w:pPr>
              <w:pStyle w:val="Compact"/>
              <w:jc w:val="left"/>
            </w:pPr>
            <w:r>
              <w:t xml:space="preserve">Department</w:t>
            </w:r>
          </w:p>
        </w:tc>
        <w:tc>
          <w:tcPr/>
          <w:p>
            <w:pPr>
              <w:pStyle w:val="Compact"/>
              <w:jc w:val="left"/>
            </w:pPr>
            <w:r>
              <w:t xml:space="preserve">Automation and Control Systems</w:t>
            </w:r>
          </w:p>
        </w:tc>
      </w:tr>
      <w:tr>
        <w:tc>
          <w:tcPr/>
          <w:p>
            <w:pPr>
              <w:pStyle w:val="Compact"/>
              <w:jc w:val="left"/>
            </w:pPr>
            <w:r>
              <w:t xml:space="preserve">Location</w:t>
            </w:r>
          </w:p>
        </w:tc>
        <w:tc>
          <w:tcPr/>
          <w:p>
            <w:pPr>
              <w:pStyle w:val="Compact"/>
              <w:jc w:val="left"/>
            </w:pPr>
            <w:r>
              <w:t xml:space="preserve">Jeddah, Saudi Arabia</w:t>
            </w:r>
          </w:p>
        </w:tc>
      </w:tr>
      <w:tr>
        <w:tc>
          <w:tcPr/>
          <w:p>
            <w:pPr>
              <w:pStyle w:val="Compact"/>
              <w:jc w:val="left"/>
            </w:pPr>
            <w:r>
              <w:t xml:space="preserve">Review Period</w:t>
            </w:r>
          </w:p>
        </w:tc>
        <w:tc>
          <w:tcPr/>
          <w:p>
            <w:pPr>
              <w:pStyle w:val="Compact"/>
              <w:jc w:val="left"/>
            </w:pPr>
            <w:r>
              <w:t xml:space="preserve">January 2023 - September 2023</w:t>
            </w:r>
          </w:p>
        </w:tc>
      </w:tr>
    </w:tbl>
    <w:bookmarkEnd w:id="22"/>
    <w:bookmarkStart w:id="26" w:name="technical-competence"/>
    <w:p>
      <w:pPr>
        <w:pStyle w:val="Heading2"/>
      </w:pPr>
      <w:r>
        <w:t xml:space="preserve">3. Technical Competence</w:t>
      </w:r>
    </w:p>
    <w:bookmarkStart w:id="23" w:name="system-integration"/>
    <w:p>
      <w:pPr>
        <w:pStyle w:val="Heading3"/>
      </w:pPr>
      <w:r>
        <w:t xml:space="preserve">3.1 System Integration</w:t>
      </w:r>
    </w:p>
    <w:p>
      <w:pPr>
        <w:pStyle w:val="FirstParagraph"/>
      </w:pPr>
      <w:r>
        <w:t xml:space="preserve">The Mechatronics Engineer demonstrated exceptional proficiency in integrating complex mechanical, electrical, and software systems. In the context of Jeddah's industrial projects, the engineer successfully led the development of automated control systems for manufacturing processes, ensuring seamless communication between hardware components and software algorithms. Their ability to troubleshoot and optimize these systems has significantly enhanced operational efficiency.</w:t>
      </w:r>
    </w:p>
    <w:bookmarkEnd w:id="23"/>
    <w:bookmarkStart w:id="24" w:name="programming-and-software-development"/>
    <w:p>
      <w:pPr>
        <w:pStyle w:val="Heading3"/>
      </w:pPr>
      <w:r>
        <w:t xml:space="preserve">3.2 Programming and Software Development</w:t>
      </w:r>
    </w:p>
    <w:p>
      <w:pPr>
        <w:pStyle w:val="FirstParagraph"/>
      </w:pPr>
      <w:r>
        <w:t xml:space="preserve">The engineer exhibited strong programming skills, particularly in languages such as C++, Python, and MATLAB, which are critical for developing embedded systems and control algorithms. Their work on real-time data acquisition and analysis systems has been instrumental in improving decision-making processes within the organization.</w:t>
      </w:r>
    </w:p>
    <w:bookmarkEnd w:id="24"/>
    <w:bookmarkStart w:id="25" w:name="mechanical-design-and-analysis"/>
    <w:p>
      <w:pPr>
        <w:pStyle w:val="Heading3"/>
      </w:pPr>
      <w:r>
        <w:t xml:space="preserve">3.3 Mechanical Design and Analysis</w:t>
      </w:r>
    </w:p>
    <w:p>
      <w:pPr>
        <w:pStyle w:val="FirstParagraph"/>
      </w:pPr>
      <w:r>
        <w:t xml:space="preserve">The engineer's expertise in mechanical design was evident in their contributions to the development of robotic systems and automated machinery. Utilizing CAD software such as SolidWorks and AutoCAD, they created detailed designs that met both functional and safety requirements. Their ability to perform finite element analysis (FEA) ensured the structural integrity of components under various operating conditions.</w:t>
      </w:r>
    </w:p>
    <w:bookmarkEnd w:id="25"/>
    <w:bookmarkEnd w:id="26"/>
    <w:bookmarkStart w:id="29" w:name="project-contributions"/>
    <w:p>
      <w:pPr>
        <w:pStyle w:val="Heading2"/>
      </w:pPr>
      <w:r>
        <w:t xml:space="preserve">4. Project Contributions</w:t>
      </w:r>
    </w:p>
    <w:bookmarkStart w:id="27" w:name="automation-of-production-lines"/>
    <w:p>
      <w:pPr>
        <w:pStyle w:val="Heading3"/>
      </w:pPr>
      <w:r>
        <w:t xml:space="preserve">4.1 Automation of Production Lines</w:t>
      </w:r>
    </w:p>
    <w:p>
      <w:pPr>
        <w:pStyle w:val="FirstParagraph"/>
      </w:pPr>
      <w:r>
        <w:t xml:space="preserve">One of the key projects undertaken by the Mechatronics Engineer was the automation of production lines in a manufacturing facility located in Jeddah. The engineer played a pivotal role in designing and implementing PLC-based control systems that reduced manual intervention and increased production throughput by 25%. This project not only improved efficiency but also aligned with the Kingdom's goals of enhancing industrial productivity.</w:t>
      </w:r>
    </w:p>
    <w:bookmarkEnd w:id="27"/>
    <w:bookmarkStart w:id="28" w:name="development-of-robotic-systems"/>
    <w:p>
      <w:pPr>
        <w:pStyle w:val="Heading3"/>
      </w:pPr>
      <w:r>
        <w:t xml:space="preserve">4.2 Development of Robotic Systems</w:t>
      </w:r>
    </w:p>
    <w:p>
      <w:pPr>
        <w:pStyle w:val="FirstParagraph"/>
      </w:pPr>
      <w:r>
        <w:t xml:space="preserve">The engineer was also involved in the development of robotic systems for material handling and assembly tasks. Their innovative approach to integrating sensors and actuators resulted in a system that achieved high precision and reliability. This project showcased the engineer's ability to apply advanced mechatronics principles to solve real-world challenges.</w:t>
      </w:r>
    </w:p>
    <w:bookmarkEnd w:id="28"/>
    <w:bookmarkEnd w:id="29"/>
    <w:bookmarkStart w:id="30" w:name="safety-and-compliance"/>
    <w:p>
      <w:pPr>
        <w:pStyle w:val="Heading2"/>
      </w:pPr>
      <w:r>
        <w:t xml:space="preserve">5. Safety and Compliance</w:t>
      </w:r>
    </w:p>
    <w:p>
      <w:pPr>
        <w:pStyle w:val="FirstParagraph"/>
      </w:pPr>
      <w:r>
        <w:t xml:space="preserve">Safety is a paramount concern in the engineering sector, particularly in Saudi Arabia, where regulatory standards are stringent. The Mechatronics Engineer consistently adhered to safety protocols and ensured that all systems and equipment met the required compliance standards. Their proactive approach to identifying and mitigating potential hazards has contributed to a safer working environment.</w:t>
      </w:r>
    </w:p>
    <w:bookmarkEnd w:id="30"/>
    <w:bookmarkStart w:id="31" w:name="collaboration-and-communication"/>
    <w:p>
      <w:pPr>
        <w:pStyle w:val="Heading2"/>
      </w:pPr>
      <w:r>
        <w:t xml:space="preserve">6. Collaboration and Communication</w:t>
      </w:r>
    </w:p>
    <w:p>
      <w:pPr>
        <w:pStyle w:val="FirstParagraph"/>
      </w:pPr>
      <w:r>
        <w:t xml:space="preserve">The engineer demonstrated excellent collaboration skills, working effectively with multidisciplinary teams comprising mechanical engineers, electrical engineers, software developers, and project managers. Their clear communication and ability to convey complex technical concepts to non-technical stakeholders facilitated smooth project execution and stakeholder alignment.</w:t>
      </w:r>
    </w:p>
    <w:bookmarkEnd w:id="31"/>
    <w:bookmarkStart w:id="32" w:name="areas-for-improvement"/>
    <w:p>
      <w:pPr>
        <w:pStyle w:val="Heading2"/>
      </w:pPr>
      <w:r>
        <w:t xml:space="preserve">7. Areas for Improvement</w:t>
      </w:r>
    </w:p>
    <w:p>
      <w:pPr>
        <w:pStyle w:val="FirstParagraph"/>
      </w:pPr>
      <w:r>
        <w:t xml:space="preserve">While the Mechatronics Engineer has shown remarkable competence, there are areas where further development could enhance their performance:</w:t>
      </w:r>
    </w:p>
    <w:p>
      <w:pPr>
        <w:numPr>
          <w:ilvl w:val="0"/>
          <w:numId w:val="1001"/>
        </w:numPr>
        <w:pStyle w:val="Compact"/>
      </w:pPr>
      <w:r>
        <w:rPr>
          <w:bCs/>
          <w:b/>
        </w:rPr>
        <w:t xml:space="preserve">Advanced AI Integration:</w:t>
      </w:r>
      <w:r>
        <w:t xml:space="preserve"> </w:t>
      </w:r>
      <w:r>
        <w:t xml:space="preserve">Expanding knowledge in artificial intelligence and machine learning could enable the engineer to develop more intelligent and adaptive systems.</w:t>
      </w:r>
    </w:p>
    <w:p>
      <w:pPr>
        <w:numPr>
          <w:ilvl w:val="0"/>
          <w:numId w:val="1001"/>
        </w:numPr>
        <w:pStyle w:val="Compact"/>
      </w:pPr>
      <w:r>
        <w:rPr>
          <w:bCs/>
          <w:b/>
        </w:rPr>
        <w:t xml:space="preserve">Project Management Skills:</w:t>
      </w:r>
      <w:r>
        <w:t xml:space="preserve"> </w:t>
      </w:r>
      <w:r>
        <w:t xml:space="preserve">Enhancing project management capabilities would allow the engineer to take on larger, more complex projects with greater autonomy.</w:t>
      </w:r>
    </w:p>
    <w:bookmarkEnd w:id="32"/>
    <w:bookmarkStart w:id="33" w:name="conclusion-and-recommendations"/>
    <w:p>
      <w:pPr>
        <w:pStyle w:val="Heading2"/>
      </w:pPr>
      <w:r>
        <w:t xml:space="preserve">8. Conclusion and Recommendations</w:t>
      </w:r>
    </w:p>
    <w:p>
      <w:pPr>
        <w:pStyle w:val="FirstParagraph"/>
      </w:pPr>
      <w:r>
        <w:t xml:space="preserve">Based on the comprehensive evaluation conducted during this Peer Review Report, it is evident that the Mechatronics Engineer possesses the technical expertise, problem-solving abilities, and professional demeanor required to excel in their role within Jeddah, Saudi Arabia. Their contributions to key projects have had a significant positive impact on the organization's operations and align with the broader goals of the Kingdom's industrial development.</w:t>
      </w:r>
    </w:p>
    <w:p>
      <w:pPr>
        <w:pStyle w:val="BodyText"/>
      </w:pPr>
      <w:r>
        <w:t xml:space="preserve">It is recommended that the engineer be recognized for their outstanding performance and provided with opportunities for further professional development, particularly in areas such as AI integration and project management. Continued support and mentorship will enable them to achieve even greater success in their career.</w:t>
      </w:r>
    </w:p>
    <w:bookmarkEnd w:id="33"/>
    <w:p>
      <w:pPr>
        <w:pStyle w:val="BodyText"/>
      </w:pPr>
      <w:r>
        <w:rPr>
          <w:bCs/>
          <w:b/>
        </w:rPr>
        <w:t xml:space="preserve">Reviewed by:</w:t>
      </w:r>
    </w:p>
    <w:p>
      <w:pPr>
        <w:pStyle w:val="BodyText"/>
      </w:pPr>
      <w:r>
        <w:t xml:space="preserve">[Reviewer's Name]</w:t>
      </w:r>
    </w:p>
    <w:p>
      <w:pPr>
        <w:pStyle w:val="BodyText"/>
      </w:pPr>
      <w:r>
        <w:t xml:space="preserve">[Reviewer's Title]</w:t>
      </w:r>
    </w:p>
    <w:p>
      <w:pPr>
        <w:pStyle w:val="BodyText"/>
      </w:pPr>
      <w:r>
        <w:t xml:space="preserve">[Organization Name]</w:t>
      </w:r>
    </w:p>
    <w:p>
      <w:pPr>
        <w:pStyle w:val="BodyText"/>
      </w:pPr>
      <w:r>
        <w:t xml:space="preserve">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2026-10-10T07:33:22Z</dcterms:created>
  <dcterms:modified xsi:type="dcterms:W3CDTF">2026-10-10T07:33:22Z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