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Mechatronics Engineer</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professional competencies, technical expertise, and overall performance of a Mechatronics Engineer operating within the dynamic industrial landscape of Spain Valencia. The purpose of this document is to provide a comprehensive assessment that aligns with the high standards expected in the region's advanced manufacturing and technology sectors. Valencia, known for its robust industrial base and innovation-driven economy, demands that engineers possess a multidisciplinary skill set that integrates mechanical, electrical, and software engineering principles. This report aims to offer constructive feedback and recognition of achievements while identifying areas for further development.</w:t>
      </w:r>
    </w:p>
    <w:bookmarkEnd w:id="21"/>
    <w:bookmarkStart w:id="25" w:name="technical-expertise"/>
    <w:p>
      <w:pPr>
        <w:pStyle w:val="Heading2"/>
      </w:pPr>
      <w:r>
        <w:t xml:space="preserve">Technical Expertise</w:t>
      </w:r>
    </w:p>
    <w:bookmarkStart w:id="22" w:name="mechanical-systems"/>
    <w:p>
      <w:pPr>
        <w:pStyle w:val="Heading3"/>
      </w:pPr>
      <w:r>
        <w:t xml:space="preserve">Mechanical Systems</w:t>
      </w:r>
    </w:p>
    <w:p>
      <w:pPr>
        <w:pStyle w:val="FirstParagraph"/>
      </w:pPr>
      <w:r>
        <w:t xml:space="preserve">The Mechatronics Engineer has demonstrated a strong understanding of mechanical systems, including the design and analysis of components, mechanisms, and structures. Their ability to apply principles of kinematics, dynamics, and materials science has been evident in various projects undertaken in Spain Valencia. The engineer has successfully contributed to the development of automated machinery and robotic systems, showcasing their proficiency in creating efficient and reliable mechanical solutions.</w:t>
      </w:r>
    </w:p>
    <w:bookmarkEnd w:id="22"/>
    <w:bookmarkStart w:id="23" w:name="electrical-and-electronic-systems"/>
    <w:p>
      <w:pPr>
        <w:pStyle w:val="Heading3"/>
      </w:pPr>
      <w:r>
        <w:t xml:space="preserve">Electrical and Electronic Systems</w:t>
      </w:r>
    </w:p>
    <w:p>
      <w:pPr>
        <w:pStyle w:val="FirstParagraph"/>
      </w:pPr>
      <w:r>
        <w:t xml:space="preserve">In the realm of electrical and electronic systems, the engineer has exhibited a solid grasp of circuit design, control systems, and power electronics. Their work in integrating sensors, actuators, and microcontrollers into complex systems has been particularly noteworthy. The engineer's ability to troubleshoot and optimize electrical components has significantly enhanced the performance of mechatronic systems in industrial applications within Valencia.</w:t>
      </w:r>
    </w:p>
    <w:bookmarkEnd w:id="23"/>
    <w:bookmarkStart w:id="24" w:name="software-and-control-systems"/>
    <w:p>
      <w:pPr>
        <w:pStyle w:val="Heading3"/>
      </w:pPr>
      <w:r>
        <w:t xml:space="preserve">Software and Control Systems</w:t>
      </w:r>
    </w:p>
    <w:p>
      <w:pPr>
        <w:pStyle w:val="FirstParagraph"/>
      </w:pPr>
      <w:r>
        <w:t xml:space="preserve">The integration of software and control systems is a critical aspect of mechatronics, and the engineer has shown considerable skill in this area. Their proficiency in programming languages such as C++, Python, and MATLAB has enabled the development of sophisticated control algorithms and real-time data processing systems. The engineer's contributions to the implementation of PLCs and SCADA systems have been instrumental in improving automation and operational efficiency in various projects across Spain Valencia.</w:t>
      </w:r>
    </w:p>
    <w:bookmarkEnd w:id="24"/>
    <w:bookmarkEnd w:id="25"/>
    <w:bookmarkStart w:id="26" w:name="project-management-and-collaboration"/>
    <w:p>
      <w:pPr>
        <w:pStyle w:val="Heading2"/>
      </w:pPr>
      <w:r>
        <w:t xml:space="preserve">Project Management and Collaboration</w:t>
      </w:r>
    </w:p>
    <w:p>
      <w:pPr>
        <w:pStyle w:val="FirstParagraph"/>
      </w:pPr>
      <w:r>
        <w:t xml:space="preserve">The Mechatronics Engineer has demonstrated effective project management skills, ensuring that projects are completed on time and within budget. Their ability to coordinate with cross-functional teams, including mechanical engineers, electrical engineers, software developers, and production staff, has been a key factor in the success of multiple initiatives. The engineer's collaborative approach and clear communication have fostered a positive working environment and facilitated the seamless integration of diverse technical disciplines.</w:t>
      </w:r>
    </w:p>
    <w:bookmarkEnd w:id="26"/>
    <w:bookmarkStart w:id="27" w:name="innovation-and-problem-solving"/>
    <w:p>
      <w:pPr>
        <w:pStyle w:val="Heading2"/>
      </w:pPr>
      <w:r>
        <w:t xml:space="preserve">Innovation and Problem-Solving</w:t>
      </w:r>
    </w:p>
    <w:p>
      <w:pPr>
        <w:pStyle w:val="FirstParagraph"/>
      </w:pPr>
      <w:r>
        <w:t xml:space="preserve">Innovation is at the heart of mechatronics, and the engineer has consistently shown a creative and analytical approach to problem-solving. Their ability to identify inefficiencies and propose innovative solutions has led to significant improvements in system performance and cost-effectiveness. The engineer's involvement in research and development activities has contributed to the advancement of mechatronic technologies in Spain Valencia, positioning the region as a leader in industrial innovation.</w:t>
      </w:r>
    </w:p>
    <w:bookmarkEnd w:id="27"/>
    <w:bookmarkStart w:id="28" w:name="X2c4c7aff83bb991f4b73967d1c0036085ae2881"/>
    <w:p>
      <w:pPr>
        <w:pStyle w:val="Heading2"/>
      </w:pPr>
      <w:r>
        <w:t xml:space="preserve">Professional Development and Continuous Learning</w:t>
      </w:r>
    </w:p>
    <w:p>
      <w:pPr>
        <w:pStyle w:val="FirstParagraph"/>
      </w:pPr>
      <w:r>
        <w:t xml:space="preserve">The Mechatronics Engineer has demonstrated a commitment to professional development and continuous learning. Their participation in workshops, seminars, and training programs has kept them abreast of the latest trends and technologies in the field. The engineer's proactive approach to acquiring new skills and knowledge has not only benefited their own career growth but has also positively impacted the organization's capabilities and competitiveness in the market.</w:t>
      </w:r>
    </w:p>
    <w:bookmarkEnd w:id="28"/>
    <w:bookmarkStart w:id="29" w:name="areas-for-improvement"/>
    <w:p>
      <w:pPr>
        <w:pStyle w:val="Heading2"/>
      </w:pPr>
      <w:r>
        <w:t xml:space="preserve">Areas for Improvement</w:t>
      </w:r>
    </w:p>
    <w:p>
      <w:pPr>
        <w:pStyle w:val="FirstParagraph"/>
      </w:pPr>
      <w:r>
        <w:t xml:space="preserve">While the Mechatronics Engineer has excelled in many areas, there are opportunities for further enhancement. One area for improvement is the deepening of expertise in emerging technologies such as artificial intelligence and machine learning, which are increasingly being integrated into mechatronic systems. Additionally, enhancing skills in project documentation and reporting could further streamline processes and improve transparency. Encouraging the engineer to take on leadership roles in larger projects could also help develop their strategic thinking and decision-making abilities.</w:t>
      </w:r>
    </w:p>
    <w:bookmarkEnd w:id="29"/>
    <w:bookmarkStart w:id="30" w:name="conclusion"/>
    <w:p>
      <w:pPr>
        <w:pStyle w:val="Heading2"/>
      </w:pPr>
      <w:r>
        <w:t xml:space="preserve">Conclusion</w:t>
      </w:r>
    </w:p>
    <w:p>
      <w:pPr>
        <w:pStyle w:val="FirstParagraph"/>
      </w:pPr>
      <w:r>
        <w:t xml:space="preserve">In conclusion, this Peer Review Report highlights the significant contributions and competencies of the Mechatronics Engineer in the context of Spain Valencia's industrial and technological environment. The engineer's multidisciplinary expertise, collaborative spirit, and innovative mindset have made them a valuable asset to their organization and the broader community. By continuing to pursue professional development and embracing new challenges, the engineer is well-positioned to achieve even greater success in the future. This report serves as a testament to their capabilities and a guide for ongoing growth and excellence in the field of mechatronics.</w:t>
      </w:r>
    </w:p>
    <w:bookmarkEnd w:id="30"/>
    <w:p>
      <w:pPr>
        <w:pStyle w:val="BodyText"/>
      </w:pPr>
      <w:r>
        <w:rPr>
          <w:bCs/>
          <w:b/>
        </w:rPr>
        <w:t xml:space="preserve">Prepared by:</w:t>
      </w:r>
    </w:p>
    <w:p>
      <w:pPr>
        <w:pStyle w:val="BodyText"/>
      </w:pPr>
      <w:r>
        <w:t xml:space="preserve">Dr. Maria Garcia</w:t>
      </w:r>
    </w:p>
    <w:p>
      <w:pPr>
        <w:pStyle w:val="BodyText"/>
      </w:pPr>
      <w:r>
        <w:t xml:space="preserve">Senior Mechatronics Engineer</w:t>
      </w:r>
    </w:p>
    <w:p>
      <w:pPr>
        <w:pStyle w:val="BodyText"/>
      </w:pPr>
      <w:r>
        <w:t xml:space="preserve">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2026-10-10T04:04:28Z</dcterms:created>
  <dcterms:modified xsi:type="dcterms:W3CDTF">2026-10-10T04:04:28Z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