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Mechatronics</w:t>
      </w:r>
      <w:r>
        <w:t xml:space="preserve"> </w:t>
      </w:r>
      <w:r>
        <w:t xml:space="preserve">Engineer</w:t>
      </w:r>
      <w:r>
        <w:t xml:space="preserve"> </w:t>
      </w:r>
      <w:r>
        <w:t xml:space="preserve">-</w:t>
      </w:r>
      <w:r>
        <w:t xml:space="preserve"> </w:t>
      </w:r>
      <w:r>
        <w:t xml:space="preserve">Sudan</w:t>
      </w:r>
      <w:r>
        <w:t xml:space="preserve"> </w:t>
      </w:r>
      <w:r>
        <w:t xml:space="preserve">Khartoum</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Mechatronics Engineer</w:t>
      </w:r>
    </w:p>
    <w:p>
      <w:pPr>
        <w:pStyle w:val="BodyText"/>
      </w:pPr>
      <w:r>
        <w:rPr>
          <w:bCs/>
          <w:b/>
        </w:rPr>
        <w:t xml:space="preserve">Location:</w:t>
      </w:r>
      <w:r>
        <w:t xml:space="preserve"> </w:t>
      </w:r>
      <w:r>
        <w:t xml:space="preserve">Sudan Khartoum</w:t>
      </w:r>
    </w:p>
    <w:p>
      <w:pPr>
        <w:pStyle w:val="BodyText"/>
      </w:pPr>
      <w:r>
        <w:rPr>
          <w:bCs/>
          <w:b/>
        </w:rPr>
        <w:t xml:space="preserve">Date:</w:t>
      </w:r>
      <w:r>
        <w:t xml:space="preserve"> </w:t>
      </w:r>
      <w:r>
        <w:t xml:space="preserve">October 24, 2023</w:t>
      </w:r>
    </w:p>
    <w:p>
      <w:pPr>
        <w:pStyle w:val="BodyText"/>
      </w:pPr>
      <w:r>
        <w:rPr>
          <w:bCs/>
          <w:b/>
        </w:rPr>
        <w:t xml:space="preserve">Review Panel:</w:t>
      </w:r>
      <w:r>
        <w:t xml:space="preserve"> </w:t>
      </w:r>
      <w:r>
        <w:t xml:space="preserve">Senior Engineering Committee, Khartoum Technical Association</w:t>
      </w:r>
    </w:p>
    <w:bookmarkEnd w:id="20"/>
    <w:bookmarkStart w:id="21" w:name="executive-summary"/>
    <w:p>
      <w:pPr>
        <w:pStyle w:val="Heading2"/>
      </w:pPr>
      <w:r>
        <w:t xml:space="preserve">1. Executive Summary</w:t>
      </w:r>
    </w:p>
    <w:p>
      <w:pPr>
        <w:pStyle w:val="FirstParagraph"/>
      </w:pPr>
      <w:r>
        <w:t xml:space="preserve">This Peer Review Report serves as a comprehensive evaluation of the professional capabilities, technical expertise, and ethical conduct of a Mechatronics Engineer operating within the industrial landscape of Sudan Khartoum. The purpose of this review is to ensure that the engineer meets the rigorous standards required for the integration of mechanical, electrical, and software systems in a challenging and resource-constrained environment. The assessment focuses on the engineer's ability to design, implement, and maintain automated systems that are resilient to the specific infrastructural conditions found in Khartoum, including power fluctuations and supply chain limitations.</w:t>
      </w:r>
    </w:p>
    <w:bookmarkEnd w:id="21"/>
    <w:bookmarkStart w:id="22" w:name="X5847b8e182bd0cb48a6c3a62f7f893eb98ecb70"/>
    <w:p>
      <w:pPr>
        <w:pStyle w:val="Heading2"/>
      </w:pPr>
      <w:r>
        <w:t xml:space="preserve">2. Contextual Relevance: Mechatronics in Sudan Khartoum</w:t>
      </w:r>
    </w:p>
    <w:p>
      <w:pPr>
        <w:pStyle w:val="FirstParagraph"/>
      </w:pPr>
      <w:r>
        <w:t xml:space="preserve">The role of a Mechatronics Engineer in Sudan Khartoum is distinct from that in more developed industrial nations. The local context demands a high degree of adaptability and innovation. Khartoum's industrial sector, ranging from manufacturing plants along the Nile to agricultural processing facilities, relies heavily on automation to improve efficiency. However, the engineer must navigate significant challenges, such as intermittent electricity supply, limited access to proprietary spare parts, and the need for robust, low-maintenance solutions.</w:t>
      </w:r>
    </w:p>
    <w:p>
      <w:pPr>
        <w:pStyle w:val="BodyText"/>
      </w:pPr>
      <w:r>
        <w:t xml:space="preserve">Therefore, this Peer Review Report evaluates not only theoretical knowledge but also practical problem-solving skills. The engineer is expected to demonstrate proficiency in retrofitting older machinery with modern control systems, utilizing locally available components where necessary, and ensuring that systems remain operational despite environmental stressors such as high temperatures and dust.</w:t>
      </w:r>
    </w:p>
    <w:bookmarkEnd w:id="22"/>
    <w:bookmarkStart w:id="26" w:name="technical-competency-assessment"/>
    <w:p>
      <w:pPr>
        <w:pStyle w:val="Heading2"/>
      </w:pPr>
      <w:r>
        <w:t xml:space="preserve">3. Technical Competency Assessment</w:t>
      </w:r>
    </w:p>
    <w:bookmarkStart w:id="23" w:name="system-integration-and-design"/>
    <w:p>
      <w:pPr>
        <w:pStyle w:val="Heading3"/>
      </w:pPr>
      <w:r>
        <w:t xml:space="preserve">3.1 System Integration and Design</w:t>
      </w:r>
    </w:p>
    <w:p>
      <w:pPr>
        <w:pStyle w:val="FirstParagraph"/>
      </w:pPr>
      <w:r>
        <w:t xml:space="preserve">The Mechatronics Engineer has demonstrated a strong capability in system integration. The review panel examined several projects where the engineer successfully combined mechanical structures with electronic control units and software algorithms. In the context of Sudan Khartoum, the engineer showed particular skill in designing systems that are tolerant of voltage instability. This includes the implementation of robust power conditioning circuits and the selection of industrial-grade components capable of withstanding the harsh climatic conditions of the region.</w:t>
      </w:r>
    </w:p>
    <w:bookmarkEnd w:id="23"/>
    <w:bookmarkStart w:id="24" w:name="programming-and-control-systems"/>
    <w:p>
      <w:pPr>
        <w:pStyle w:val="Heading3"/>
      </w:pPr>
      <w:r>
        <w:t xml:space="preserve">3.2 Programming and Control Systems</w:t>
      </w:r>
    </w:p>
    <w:p>
      <w:pPr>
        <w:pStyle w:val="FirstParagraph"/>
      </w:pPr>
      <w:r>
        <w:t xml:space="preserve">Proficiency in programming languages such as C++, Python, and ladder logic for PLCs (Programmable Logic Controllers) was assessed. The engineer exhibited a deep understanding of control theory, applying PID controllers effectively to regulate processes in local manufacturing units. The ability to troubleshoot complex software-hardware interactions was noted as a key strength, ensuring minimal downtime for critical operations in Khartoum's industrial zones.</w:t>
      </w:r>
    </w:p>
    <w:bookmarkEnd w:id="24"/>
    <w:bookmarkStart w:id="25" w:name="robotics-and-automation"/>
    <w:p>
      <w:pPr>
        <w:pStyle w:val="Heading3"/>
      </w:pPr>
      <w:r>
        <w:t xml:space="preserve">3.3 Robotics and Automation</w:t>
      </w:r>
    </w:p>
    <w:p>
      <w:pPr>
        <w:pStyle w:val="FirstParagraph"/>
      </w:pPr>
      <w:r>
        <w:t xml:space="preserve">The engineer's work in automation aligns with the growing demand for efficiency in Sudan's production sectors. The review highlights successful implementations of automated assembly lines and robotic arms adapted for local use. The engineer demonstrated an ability to optimize these systems for cost-effectiveness, a crucial factor in the Sudanese economic environment.</w:t>
      </w:r>
    </w:p>
    <w:bookmarkEnd w:id="25"/>
    <w:bookmarkEnd w:id="26"/>
    <w:bookmarkStart w:id="27" w:name="professional-ethics-and-safety-standards"/>
    <w:p>
      <w:pPr>
        <w:pStyle w:val="Heading2"/>
      </w:pPr>
      <w:r>
        <w:t xml:space="preserve">4. Professional Ethics and Safety Standards</w:t>
      </w:r>
    </w:p>
    <w:p>
      <w:pPr>
        <w:pStyle w:val="FirstParagraph"/>
      </w:pPr>
      <w:r>
        <w:t xml:space="preserve">Adherence to professional ethics is paramount. This Peer Review Report confirms that the Mechatronics Engineer maintains high standards of integrity, confidentiality, and accountability. In Sudan Khartoum, where safety regulations can sometimes be loosely enforced, the engineer has consistently prioritized the safety of personnel and the public. The review panel observed that all designs and installations comply with international safety standards, adapted to local regulations. The engineer actively promotes a culture of safety within their teams, ensuring that all automated systems include necessary fail-safes and emergency stop mechanisms.</w:t>
      </w:r>
    </w:p>
    <w:bookmarkEnd w:id="27"/>
    <w:bookmarkStart w:id="28" w:name="adaptability-and-resourcefulness"/>
    <w:p>
      <w:pPr>
        <w:pStyle w:val="Heading2"/>
      </w:pPr>
      <w:r>
        <w:t xml:space="preserve">5. Adaptability and Resourcefulness</w:t>
      </w:r>
    </w:p>
    <w:p>
      <w:pPr>
        <w:pStyle w:val="FirstParagraph"/>
      </w:pPr>
      <w:r>
        <w:t xml:space="preserve">A critical aspect of this evaluation is the engineer's resourcefulness. Given the logistical challenges in Sudan Khartoum, the ability to innovate with limited resources is highly valued. The Mechatronics Engineer has shown exceptional skill in reverse-engineering components and developing custom solutions when standard parts are unavailable. This adaptability ensures that projects remain on schedule and within budget, despite external constraints. The engineer's proactive approach to sourcing materials and maintaining equipment reflects a deep commitment to the success of their projects and the broader industrial development of the region.</w:t>
      </w:r>
    </w:p>
    <w:bookmarkEnd w:id="28"/>
    <w:bookmarkStart w:id="29" w:name="recommendations-and-conclusion"/>
    <w:p>
      <w:pPr>
        <w:pStyle w:val="Heading2"/>
      </w:pPr>
      <w:r>
        <w:t xml:space="preserve">6. Recommendations and Conclusion</w:t>
      </w:r>
    </w:p>
    <w:p>
      <w:pPr>
        <w:pStyle w:val="FirstParagraph"/>
      </w:pPr>
      <w:r>
        <w:t xml:space="preserve">Based on the thorough examination of technical skills, ethical conduct, and contextual adaptability, this Peer Review Report concludes that the Mechatronics Engineer is fully competent and highly effective in their role within Sudan Khartoum. The engineer's contributions significantly enhance the operational efficiency and technological advancement of local industries.</w:t>
      </w:r>
    </w:p>
    <w:p>
      <w:pPr>
        <w:pStyle w:val="BodyText"/>
      </w:pPr>
      <w:r>
        <w:t xml:space="preserve">It is recommended that the engineer continue to engage in professional development, particularly in emerging technologies such as IoT (Internet of Things) and AI-driven predictive maintenance, which could further benefit the industrial sector in Khartoum. Additionally, the engineer is encouraged to mentor junior engineers, fostering a new generation of skilled professionals capable of driving Sudan's industrial growth.</w:t>
      </w:r>
    </w:p>
    <w:p>
      <w:pPr>
        <w:pStyle w:val="BodyText"/>
      </w:pPr>
      <w:r>
        <w:t xml:space="preserve">This report serves as a formal endorsement of the Mechatronics Engineer's qualifications and professional standing. It affirms their ability to deliver high-quality engineering solutions that are tailored to the unique challenges and opportunities present in Sudan Khartoum.</w:t>
      </w:r>
    </w:p>
    <w:bookmarkEnd w:id="29"/>
    <w:p>
      <w:pPr>
        <w:pStyle w:val="BodyText"/>
      </w:pPr>
      <w:r>
        <w:rPr>
          <w:bCs/>
          <w:b/>
        </w:rPr>
        <w:t xml:space="preserve">Prepared by:</w:t>
      </w:r>
    </w:p>
    <w:p>
      <w:pPr>
        <w:pStyle w:val="BodyText"/>
      </w:pPr>
      <w:r>
        <w:t xml:space="preserve">Dr. Ahmed El-Tayeb</w:t>
      </w:r>
    </w:p>
    <w:p>
      <w:pPr>
        <w:pStyle w:val="BodyText"/>
      </w:pPr>
      <w:r>
        <w:t xml:space="preserve">Senior Reviewer, Khartoum Technical Association</w:t>
      </w:r>
    </w:p>
    <w:p>
      <w:pPr>
        <w:pStyle w:val="BodyText"/>
      </w:pPr>
      <w:r>
        <w:rPr>
          <w:bCs/>
          <w:b/>
        </w:rPr>
        <w:t xml:space="preserve">Approved by:</w:t>
      </w:r>
    </w:p>
    <w:p>
      <w:pPr>
        <w:pStyle w:val="BodyText"/>
      </w:pPr>
      <w:r>
        <w:t xml:space="preserve">Eng. Fatima Hassan</w:t>
      </w:r>
    </w:p>
    <w:p>
      <w:pPr>
        <w:pStyle w:val="BodyText"/>
      </w:pPr>
      <w:r>
        <w:t xml:space="preserve">Chairperson, Peer Review Committee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Mechatronics Engineer - Sudan Khartoum</dc:title>
  <dc:creator/>
  <dc:language>en</dc:language>
  <cp:keywords/>
  <dcterms:created xsi:type="dcterms:W3CDTF">2026-10-10T05:11:56Z</dcterms:created>
  <dcterms:modified xsi:type="dcterms:W3CDTF">2026-10-10T05:11:56Z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