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Zurich, Switzerland</w:t>
      </w:r>
      <w:r>
        <w:br/>
      </w:r>
      <w:r>
        <w:rPr>
          <w:bCs/>
          <w:b/>
        </w:rPr>
        <w:t xml:space="preserve">Review Type:</w:t>
      </w:r>
      <w:r>
        <w:t xml:space="preserve"> </w:t>
      </w:r>
      <w:r>
        <w:t xml:space="preserve">Technical Competency &amp; Professional Conduct</w:t>
      </w:r>
    </w:p>
    <w:p>
      <w:pPr>
        <w:pStyle w:val="BodyText"/>
      </w:pPr>
      <w:r>
        <w:rPr>
          <w:bCs/>
          <w:b/>
        </w:rPr>
        <w:t xml:space="preserve">Subject:</w:t>
      </w:r>
      <w:r>
        <w:t xml:space="preserve"> </w:t>
      </w:r>
      <w:r>
        <w:t xml:space="preserve">Mechatronics Engineer</w:t>
      </w:r>
      <w:r>
        <w:br/>
      </w:r>
      <w:r>
        <w:rPr>
          <w:bCs/>
          <w:b/>
        </w:rPr>
        <w:t xml:space="preserve">Reference ID:</w:t>
      </w:r>
      <w:r>
        <w:t xml:space="preserve"> </w:t>
      </w:r>
      <w:r>
        <w:t xml:space="preserve">ZH-MECH-2023-089</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project management capabilities, and professional integration of a</w:t>
      </w:r>
      <w:r>
        <w:t xml:space="preserve"> </w:t>
      </w:r>
      <w:r>
        <w:rPr>
          <w:bCs/>
          <w:b/>
        </w:rPr>
        <w:t xml:space="preserve">Mechatronics Engineer</w:t>
      </w:r>
      <w:r>
        <w:t xml:space="preserve"> </w:t>
      </w:r>
      <w:r>
        <w:t xml:space="preserve">operating within the highly competitive and innovation-driven industrial landscape of</w:t>
      </w:r>
      <w:r>
        <w:t xml:space="preserve"> </w:t>
      </w:r>
      <w:r>
        <w:rPr>
          <w:bCs/>
          <w:b/>
        </w:rPr>
        <w:t xml:space="preserve">Switzerland Zurich</w:t>
      </w:r>
      <w:r>
        <w:t xml:space="preserve">. The review focuses on the engineer's ability to synthesize mechanical engineering, electronics, control systems, and software engineering into cohesive solutions. Given Zurich's status as a global hub for precision engineering, robotics, and automation, the standards applied in this assessment are rigorous, aligning with the expectations of leading Swiss manufacturing and technology firms.</w:t>
      </w:r>
    </w:p>
    <w:p>
      <w:pPr>
        <w:pStyle w:val="BodyText"/>
      </w:pPr>
      <w:r>
        <w:t xml:space="preserve">The subject has demonstrated a robust command of multidisciplinary engineering principles. This report details specific observations regarding their technical execution, adherence to Swiss quality standards, and collaborative effectiveness within cross-functional teams.</w:t>
      </w:r>
    </w:p>
    <w:bookmarkEnd w:id="20"/>
    <w:bookmarkStart w:id="21" w:name="technical-competency-in-mechatronics"/>
    <w:p>
      <w:pPr>
        <w:pStyle w:val="Heading2"/>
      </w:pPr>
      <w:r>
        <w:t xml:space="preserve">2. Technical Competency in Mechatronics</w:t>
      </w:r>
    </w:p>
    <w:p>
      <w:pPr>
        <w:pStyle w:val="FirstParagraph"/>
      </w:pPr>
      <w:r>
        <w:t xml:space="preserve">The core of this</w:t>
      </w:r>
      <w:r>
        <w:t xml:space="preserve"> </w:t>
      </w:r>
      <w:r>
        <w:rPr>
          <w:bCs/>
          <w:b/>
        </w:rPr>
        <w:t xml:space="preserve">Peer Review Report</w:t>
      </w:r>
      <w:r>
        <w:t xml:space="preserve"> </w:t>
      </w:r>
      <w:r>
        <w:t xml:space="preserve">assesses the engineer's mastery of mechatronic systems. The evaluation indicates a high level of competence in designing integrated systems where mechanical components interact seamlessly with electronic control units and software algorithms.</w:t>
      </w:r>
    </w:p>
    <w:p>
      <w:pPr>
        <w:numPr>
          <w:ilvl w:val="0"/>
          <w:numId w:val="1001"/>
        </w:numPr>
        <w:pStyle w:val="Compact"/>
      </w:pPr>
      <w:r>
        <w:rPr>
          <w:bCs/>
          <w:b/>
        </w:rPr>
        <w:t xml:space="preserve">System Integration:</w:t>
      </w:r>
      <w:r>
        <w:t xml:space="preserve"> </w:t>
      </w:r>
      <w:r>
        <w:t xml:space="preserve">The engineer successfully led the integration of servo-motor control systems with custom mechanical actuators. This is particularly relevant in</w:t>
      </w:r>
      <w:r>
        <w:t xml:space="preserve"> </w:t>
      </w:r>
      <w:r>
        <w:rPr>
          <w:bCs/>
          <w:b/>
        </w:rPr>
        <w:t xml:space="preserve">Switzerland Zurich</w:t>
      </w:r>
      <w:r>
        <w:t xml:space="preserve">, where precision is paramount. The tolerance levels achieved in recent projects met the stringent ISO standards typically required by local aerospace and medical device manufacturers.</w:t>
      </w:r>
    </w:p>
    <w:p>
      <w:pPr>
        <w:numPr>
          <w:ilvl w:val="0"/>
          <w:numId w:val="1001"/>
        </w:numPr>
        <w:pStyle w:val="Compact"/>
      </w:pPr>
      <w:r>
        <w:rPr>
          <w:bCs/>
          <w:b/>
        </w:rPr>
        <w:t xml:space="preserve">Control Theory &amp; Implementation:</w:t>
      </w:r>
      <w:r>
        <w:t xml:space="preserve"> </w:t>
      </w:r>
      <w:r>
        <w:t xml:space="preserve">Proficiency in PID control tuning and state-space estimation was observed. The engineer effectively utilized MATLAB/Simulink for modeling and simulation prior to hardware implementation, reducing prototyping errors by approximately 30%.</w:t>
      </w:r>
    </w:p>
    <w:p>
      <w:pPr>
        <w:numPr>
          <w:ilvl w:val="0"/>
          <w:numId w:val="1001"/>
        </w:numPr>
        <w:pStyle w:val="Compact"/>
      </w:pPr>
      <w:r>
        <w:rPr>
          <w:bCs/>
          <w:b/>
        </w:rPr>
        <w:t xml:space="preserve">Embedded Systems:</w:t>
      </w:r>
      <w:r>
        <w:t xml:space="preserve"> </w:t>
      </w:r>
      <w:r>
        <w:t xml:space="preserve">Demonstrated strong skills in C++ and Python for embedded programming. The ability to optimize code for real-time operating systems (RTOS) ensures that the mechatronic solutions are not only functional but also efficient in power consumption and processing speed.</w:t>
      </w:r>
    </w:p>
    <w:bookmarkEnd w:id="21"/>
    <w:bookmarkStart w:id="22" w:name="project-management-and-methodology"/>
    <w:p>
      <w:pPr>
        <w:pStyle w:val="Heading2"/>
      </w:pPr>
      <w:r>
        <w:t xml:space="preserve">3. Project Management and Methodology</w:t>
      </w:r>
    </w:p>
    <w:p>
      <w:pPr>
        <w:pStyle w:val="FirstParagraph"/>
      </w:pPr>
      <w:r>
        <w:t xml:space="preserve">In the context of</w:t>
      </w:r>
      <w:r>
        <w:t xml:space="preserve"> </w:t>
      </w:r>
      <w:r>
        <w:rPr>
          <w:bCs/>
          <w:b/>
        </w:rPr>
        <w:t xml:space="preserve">Switzerland Zurich</w:t>
      </w:r>
      <w:r>
        <w:t xml:space="preserve">, engineering projects are often characterized by tight deadlines and high-stakes deliverables. This</w:t>
      </w:r>
      <w:r>
        <w:t xml:space="preserve"> </w:t>
      </w:r>
      <w:r>
        <w:rPr>
          <w:bCs/>
          <w:b/>
        </w:rPr>
        <w:t xml:space="preserve">Peer Review Report</w:t>
      </w:r>
      <w:r>
        <w:t xml:space="preserve"> </w:t>
      </w:r>
      <w:r>
        <w:t xml:space="preserve">highlights the subject's approach to project lifecycle management.</w:t>
      </w:r>
    </w:p>
    <w:p>
      <w:pPr>
        <w:pStyle w:val="BodyText"/>
      </w:pPr>
      <w:r>
        <w:t xml:space="preserve">The</w:t>
      </w:r>
      <w:r>
        <w:t xml:space="preserve"> </w:t>
      </w:r>
      <w:r>
        <w:rPr>
          <w:bCs/>
          <w:b/>
        </w:rPr>
        <w:t xml:space="preserve">Mechatronics Engineer</w:t>
      </w:r>
      <w:r>
        <w:t xml:space="preserve"> </w:t>
      </w:r>
      <w:r>
        <w:t xml:space="preserve">has adopted Agile methodologies effectively, breaking down complex system requirements into manageable sprints. This approach has facilitated better communication with stakeholders and allowed for iterative testing of hardware and software components. Furthermore, the engineer maintains meticulous documentation, a critical requirement in the Swiss regulatory environment. All design decisions, risk assessments, and test results are recorded in accordance with industry best practices, ensuring full traceability and compliance.</w:t>
      </w:r>
    </w:p>
    <w:bookmarkEnd w:id="22"/>
    <w:bookmarkStart w:id="23" w:name="professional-conduct-and-collaboration"/>
    <w:p>
      <w:pPr>
        <w:pStyle w:val="Heading2"/>
      </w:pPr>
      <w:r>
        <w:t xml:space="preserve">4. Professional Conduct and Collaboration</w:t>
      </w:r>
    </w:p>
    <w:p>
      <w:pPr>
        <w:pStyle w:val="FirstParagraph"/>
      </w:pPr>
      <w:r>
        <w:t xml:space="preserve">A significant portion of this review focuses on the engineer's interpersonal skills and cultural integration. Working in</w:t>
      </w:r>
      <w:r>
        <w:t xml:space="preserve"> </w:t>
      </w:r>
      <w:r>
        <w:rPr>
          <w:bCs/>
          <w:b/>
        </w:rPr>
        <w:t xml:space="preserve">Switzerland Zurich</w:t>
      </w:r>
      <w:r>
        <w:t xml:space="preserve"> </w:t>
      </w:r>
      <w:r>
        <w:t xml:space="preserve">requires a high degree of professionalism, punctuality, and respect for hierarchical and flat organizational structures alike.</w:t>
      </w:r>
    </w:p>
    <w:p>
      <w:pPr>
        <w:pStyle w:val="BodyText"/>
      </w:pPr>
      <w:r>
        <w:t xml:space="preserve">The subject has exhibited excellent collaborative skills, working effectively with mechanical designers, electrical engineers, and software developers. Their ability to translate technical concepts across disciplines has been instrumental in resolving bottlenecks during the development phase. Additionally, the engineer has shown a proactive attitude towards continuous learning, actively participating in local technical workshops and staying updated with the latest advancements in Industry 4.0 technologies prevalent in the Zurich region.</w:t>
      </w:r>
    </w:p>
    <w:bookmarkEnd w:id="23"/>
    <w:bookmarkStart w:id="24" w:name="adherence-to-swiss-standards-and-ethics"/>
    <w:p>
      <w:pPr>
        <w:pStyle w:val="Heading2"/>
      </w:pPr>
      <w:r>
        <w:t xml:space="preserve">5. Adherence to Swiss Standards and Ethics</w:t>
      </w:r>
    </w:p>
    <w:p>
      <w:pPr>
        <w:pStyle w:val="FirstParagraph"/>
      </w:pPr>
      <w:r>
        <w:t xml:space="preserve">Compliance with local regulations and ethical standards is non-negotiable in the Swiss engineering sector. This</w:t>
      </w:r>
      <w:r>
        <w:t xml:space="preserve"> </w:t>
      </w:r>
      <w:r>
        <w:rPr>
          <w:bCs/>
          <w:b/>
        </w:rPr>
        <w:t xml:space="preserve">Peer Review Report</w:t>
      </w:r>
      <w:r>
        <w:t xml:space="preserve"> </w:t>
      </w:r>
      <w:r>
        <w:t xml:space="preserve">confirms that the</w:t>
      </w:r>
      <w:r>
        <w:t xml:space="preserve"> </w:t>
      </w:r>
      <w:r>
        <w:rPr>
          <w:bCs/>
          <w:b/>
        </w:rPr>
        <w:t xml:space="preserve">Mechatronics Engineer</w:t>
      </w:r>
      <w:r>
        <w:t xml:space="preserve"> </w:t>
      </w:r>
      <w:r>
        <w:t xml:space="preserve">strictly adheres to safety protocols, environmental regulations, and data protection laws (such as the Swiss Federal Act on Data Protection).</w:t>
      </w:r>
    </w:p>
    <w:p>
      <w:pPr>
        <w:pStyle w:val="BodyText"/>
      </w:pPr>
      <w:r>
        <w:t xml:space="preserve">The engineer demonstrates a deep understanding of the importance of quality assurance. In every project reviewed, there was a clear emphasis on reliability and durability, reflecting the "Swiss Quality" reputation that companies in Zurich strive to maintain. The subject’s commitment to ethical engineering practices ensures that all solutions are safe, sustainable, and socially responsible.</w:t>
      </w:r>
    </w:p>
    <w:bookmarkEnd w:id="24"/>
    <w:bookmarkStart w:id="25" w:name="areas-for-improvement"/>
    <w:p>
      <w:pPr>
        <w:pStyle w:val="Heading2"/>
      </w:pPr>
      <w:r>
        <w:t xml:space="preserve">6.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 few areas for further development:</w:t>
      </w:r>
    </w:p>
    <w:p>
      <w:pPr>
        <w:numPr>
          <w:ilvl w:val="0"/>
          <w:numId w:val="1002"/>
        </w:numPr>
        <w:pStyle w:val="Compact"/>
      </w:pPr>
      <w:r>
        <w:rPr>
          <w:bCs/>
          <w:b/>
        </w:rPr>
        <w:t xml:space="preserve">Advanced AI Integration:</w:t>
      </w:r>
      <w:r>
        <w:t xml:space="preserve"> </w:t>
      </w:r>
      <w:r>
        <w:t xml:space="preserve">While proficient in traditional control systems, further upskilling in machine learning applications for predictive maintenance and adaptive control would be beneficial.</w:t>
      </w:r>
    </w:p>
    <w:p>
      <w:pPr>
        <w:numPr>
          <w:ilvl w:val="0"/>
          <w:numId w:val="1002"/>
        </w:numPr>
        <w:pStyle w:val="Compact"/>
      </w:pPr>
      <w:r>
        <w:rPr>
          <w:bCs/>
          <w:b/>
        </w:rPr>
        <w:t xml:space="preserve">German Language Proficiency:</w:t>
      </w:r>
      <w:r>
        <w:t xml:space="preserve"> </w:t>
      </w:r>
      <w:r>
        <w:t xml:space="preserve">Although English is the lingua franca in many Zurich tech firms, improving German language skills would enhance communication with local suppliers and regulatory bodies.</w:t>
      </w:r>
    </w:p>
    <w:bookmarkEnd w:id="25"/>
    <w:bookmarkStart w:id="26"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Mechatronics Engineer</w:t>
      </w:r>
      <w:r>
        <w:t xml:space="preserve"> </w:t>
      </w:r>
      <w:r>
        <w:t xml:space="preserve">is a highly competent professional who meets and often exceeds the technical and professional standards expected in</w:t>
      </w:r>
      <w:r>
        <w:t xml:space="preserve"> </w:t>
      </w:r>
      <w:r>
        <w:rPr>
          <w:bCs/>
          <w:b/>
        </w:rPr>
        <w:t xml:space="preserve">Switzerland Zurich</w:t>
      </w:r>
      <w:r>
        <w:t xml:space="preserve">. Their ability to deliver complex, integrated solutions with precision and reliability makes them a valuable asset to any engineering team.</w:t>
      </w:r>
    </w:p>
    <w:p>
      <w:pPr>
        <w:pStyle w:val="BodyText"/>
      </w:pPr>
      <w:r>
        <w:t xml:space="preserve">It is recommended that the engineer be considered for senior project leadership roles and that they continue their professional development in emerging technologies. Their contribution to the field of mechatronics in Zurich is significant and aligns perfectly with the region's drive for technological excellence.</w:t>
      </w:r>
    </w:p>
    <w:p>
      <w:pPr>
        <w:pStyle w:val="BodyText"/>
      </w:pPr>
      <w:r>
        <w:rPr>
          <w:bCs/>
          <w:b/>
        </w:rPr>
        <w:t xml:space="preserve">Reviewed By:</w:t>
      </w:r>
      <w:r>
        <w:br/>
      </w:r>
      <w:r>
        <w:t xml:space="preserve">Dr. Hans Müller</w:t>
      </w:r>
      <w:r>
        <w:br/>
      </w:r>
      <w:r>
        <w:t xml:space="preserve">Senior Engineering Manager</w:t>
      </w:r>
      <w:r>
        <w:br/>
      </w:r>
      <w:r>
        <w:t xml:space="preserve">Zurich Engineering Consortium</w:t>
      </w:r>
    </w:p>
    <w:p>
      <w:pPr>
        <w:pStyle w:val="BodyText"/>
      </w:pPr>
      <w:r>
        <w:rPr>
          <w:bCs/>
          <w:b/>
        </w:rPr>
        <w:t xml:space="preserve">Approved By:</w:t>
      </w:r>
      <w:r>
        <w:br/>
      </w:r>
      <w:r>
        <w:t xml:space="preserve">Sarah Weber</w:t>
      </w:r>
      <w:r>
        <w:br/>
      </w:r>
      <w:r>
        <w:t xml:space="preserve">Head of Human Resources</w:t>
      </w:r>
      <w:r>
        <w:br/>
      </w:r>
      <w:r>
        <w:t xml:space="preserve">Zurich Engineering Consortium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Zurich, Switzerland</dc:title>
  <dc:creator/>
  <dc:language>en</dc:language>
  <cp:keywords/>
  <dcterms:created xsi:type="dcterms:W3CDTF">2026-10-10T08:06:49Z</dcterms:created>
  <dcterms:modified xsi:type="dcterms:W3CDTF">2026-10-10T08:06:49Z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