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Mechatronics Engineer</w:t>
      </w:r>
    </w:p>
    <w:p>
      <w:pPr>
        <w:pStyle w:val="BodyText"/>
      </w:pPr>
      <w:r>
        <w:rPr>
          <w:bCs/>
          <w:b/>
        </w:rPr>
        <w:t xml:space="preserve">Location:</w:t>
      </w:r>
      <w:r>
        <w:t xml:space="preserve"> </w:t>
      </w:r>
      <w:r>
        <w:t xml:space="preserve">Ankara, Turkey</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Senior Engineering Committee, Ankara Industrial Technology Association</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project contributions of a Mechatronics Engineer operating within the industrial and technological landscape of Ankara, Turkey. The review was conducted by a panel of senior engineers and industry experts to assess the engineer's alignment with international standards and local regulatory requirements. The primary objective of this assessment is to validate the engineer's proficiency in integrating mechanical, electrical, and software systems, which is critical for the advanced manufacturing and automation sectors prevalent in the Turkish capital.</w:t>
      </w:r>
    </w:p>
    <w:p>
      <w:pPr>
        <w:pStyle w:val="BodyText"/>
      </w:pPr>
      <w:r>
        <w:t xml:space="preserve">The evaluation process involved a comprehensive analysis of project portfolios, technical documentation, peer interviews, and on-site observations at facilities located in the Ankara Organized Industrial Zone. The findings indicate a high level of technical competence, particularly in the application of control systems and robotics, which are pivotal to the region's growing defense and aerospace industries.</w:t>
      </w:r>
    </w:p>
    <w:bookmarkEnd w:id="21"/>
    <w:bookmarkStart w:id="22" w:name="context-and-scope-of-review"/>
    <w:p>
      <w:pPr>
        <w:pStyle w:val="Heading2"/>
      </w:pPr>
      <w:r>
        <w:t xml:space="preserve">2. Context and Scope of Review</w:t>
      </w:r>
    </w:p>
    <w:p>
      <w:pPr>
        <w:pStyle w:val="FirstParagraph"/>
      </w:pPr>
      <w:r>
        <w:t xml:space="preserve">Ankara has emerged as a strategic hub for engineering innovation in Turkey, hosting numerous research institutions, defense contractors, and technology startups. The role of a Mechatronics Engineer in this environment is multifaceted, requiring not only deep technical knowledge but also the ability to navigate complex supply chains and adhere to strict quality standards such as ISO 9001 and TS EN standards.</w:t>
      </w:r>
    </w:p>
    <w:p>
      <w:pPr>
        <w:pStyle w:val="BodyText"/>
      </w:pPr>
      <w:r>
        <w:t xml:space="preserve">This Peer Review Report focuses on the following key areas:</w:t>
      </w:r>
    </w:p>
    <w:p>
      <w:pPr>
        <w:numPr>
          <w:ilvl w:val="0"/>
          <w:numId w:val="1001"/>
        </w:numPr>
        <w:pStyle w:val="Compact"/>
      </w:pPr>
      <w:r>
        <w:t xml:space="preserve">Technical proficiency in mechatronic system design and integration.</w:t>
      </w:r>
    </w:p>
    <w:p>
      <w:pPr>
        <w:numPr>
          <w:ilvl w:val="0"/>
          <w:numId w:val="1001"/>
        </w:numPr>
        <w:pStyle w:val="Compact"/>
      </w:pPr>
      <w:r>
        <w:t xml:space="preserve">Application of automation technologies in industrial settings.</w:t>
      </w:r>
    </w:p>
    <w:p>
      <w:pPr>
        <w:numPr>
          <w:ilvl w:val="0"/>
          <w:numId w:val="1001"/>
        </w:numPr>
        <w:pStyle w:val="Compact"/>
      </w:pPr>
      <w:r>
        <w:t xml:space="preserve">Compliance with safety and regulatory frameworks in Turkey.</w:t>
      </w:r>
    </w:p>
    <w:p>
      <w:pPr>
        <w:numPr>
          <w:ilvl w:val="0"/>
          <w:numId w:val="1001"/>
        </w:numPr>
        <w:pStyle w:val="Compact"/>
      </w:pPr>
      <w:r>
        <w:t xml:space="preserve">Collaborative skills and leadership within multidisciplinary teams.</w:t>
      </w:r>
    </w:p>
    <w:p>
      <w:pPr>
        <w:pStyle w:val="FirstParagraph"/>
      </w:pPr>
      <w:r>
        <w:t xml:space="preserve">The scope of this review is limited to the engineer's performance over the past three years, with a specific emphasis on projects executed within the Ankara metropolitan area.</w:t>
      </w:r>
    </w:p>
    <w:bookmarkEnd w:id="22"/>
    <w:bookmarkStart w:id="26" w:name="technical-competency-assessment"/>
    <w:p>
      <w:pPr>
        <w:pStyle w:val="Heading2"/>
      </w:pPr>
      <w:r>
        <w:t xml:space="preserve">3. Technical Competency Assessment</w:t>
      </w:r>
    </w:p>
    <w:bookmarkStart w:id="23" w:name="system-integration-and-design"/>
    <w:p>
      <w:pPr>
        <w:pStyle w:val="Heading3"/>
      </w:pPr>
      <w:r>
        <w:t xml:space="preserve">3.1 System Integration and Design</w:t>
      </w:r>
    </w:p>
    <w:p>
      <w:pPr>
        <w:pStyle w:val="FirstParagraph"/>
      </w:pPr>
      <w:r>
        <w:t xml:space="preserve">The Mechatronics Engineer demonstrated exceptional skill in the holistic design of electromechanical systems. The review panel noted the successful implementation of a robotic assembly line for a local manufacturing firm in Ankara. The engineer effectively utilized CAD software for mechanical design, PLC programming for control logic, and embedded systems for real-time data processing. This integration resulted in a 20% increase in production efficiency, highlighting the engineer's ability to deliver tangible value through technical innovation.</w:t>
      </w:r>
    </w:p>
    <w:bookmarkEnd w:id="23"/>
    <w:bookmarkStart w:id="24" w:name="automation-and-control-systems"/>
    <w:p>
      <w:pPr>
        <w:pStyle w:val="Heading3"/>
      </w:pPr>
      <w:r>
        <w:t xml:space="preserve">3.2 Automation and Control Systems</w:t>
      </w:r>
    </w:p>
    <w:p>
      <w:pPr>
        <w:pStyle w:val="FirstParagraph"/>
      </w:pPr>
      <w:r>
        <w:t xml:space="preserve">Given Ankara's prominence in the defense and aerospace sectors, expertise in advanced control systems is paramount. The engineer exhibited a strong command of PID control algorithms, motion control, and sensor fusion techniques. The review of technical documentation revealed a rigorous approach to system modeling and simulation, ensuring that designs were robust and reliable before physical implementation. This proactive methodology aligns with best practices in the Turkish engineering community.</w:t>
      </w:r>
    </w:p>
    <w:bookmarkEnd w:id="24"/>
    <w:bookmarkStart w:id="25" w:name="software-and-hardware-proficiency"/>
    <w:p>
      <w:pPr>
        <w:pStyle w:val="Heading3"/>
      </w:pPr>
      <w:r>
        <w:t xml:space="preserve">3.3 Software and Hardware Proficiency</w:t>
      </w:r>
    </w:p>
    <w:p>
      <w:pPr>
        <w:pStyle w:val="FirstParagraph"/>
      </w:pPr>
      <w:r>
        <w:t xml:space="preserve">The engineer's proficiency in both hardware and software domains was thoroughly evaluated. Competence in programming languages such as C++, Python, and MATLAB was evident in the development of custom control algorithms. Additionally, the engineer demonstrated hands-on experience with microcontrollers, FPGAs, and industrial communication protocols like Modbus and CAN bus. This dual expertise is essential for a Mechatronics Engineer in Ankara, where projects often require seamless interaction between legacy systems and modern digital technologies.</w:t>
      </w:r>
    </w:p>
    <w:bookmarkEnd w:id="25"/>
    <w:bookmarkEnd w:id="26"/>
    <w:bookmarkStart w:id="27" w:name="project-management-and-collaboration"/>
    <w:p>
      <w:pPr>
        <w:pStyle w:val="Heading2"/>
      </w:pPr>
      <w:r>
        <w:t xml:space="preserve">4. Project Management and Collaboration</w:t>
      </w:r>
    </w:p>
    <w:p>
      <w:pPr>
        <w:pStyle w:val="FirstParagraph"/>
      </w:pPr>
      <w:r>
        <w:t xml:space="preserve">Beyond technical skills, the Mechatronics Engineer displayed strong project management capabilities. The review panel observed effective coordination with cross-functional teams, including mechanical engineers, software developers, and production managers. The engineer's ability to communicate complex technical concepts to non-technical stakeholders was particularly noteworthy, facilitating smoother project execution and stakeholder alignment.</w:t>
      </w:r>
    </w:p>
    <w:p>
      <w:pPr>
        <w:pStyle w:val="BodyText"/>
      </w:pPr>
      <w:r>
        <w:t xml:space="preserve">In the context of Ankara's collaborative industrial ecosystem, the engineer actively participated in local engineering forums and workshops, contributing to the knowledge-sharing culture. This engagement not only enhanced the engineer's professional network but also fostered innovation through the exchange of ideas with peers from diverse backgrounds.</w:t>
      </w:r>
    </w:p>
    <w:bookmarkEnd w:id="27"/>
    <w:bookmarkStart w:id="28" w:name="compliance-and-safety-standards"/>
    <w:p>
      <w:pPr>
        <w:pStyle w:val="Heading2"/>
      </w:pPr>
      <w:r>
        <w:t xml:space="preserve">5. Compliance and Safety Standards</w:t>
      </w:r>
    </w:p>
    <w:p>
      <w:pPr>
        <w:pStyle w:val="FirstParagraph"/>
      </w:pPr>
      <w:r>
        <w:t xml:space="preserve">Adherence to safety and regulatory standards is a critical aspect of engineering practice in Turkey. The Mechatronics Engineer consistently demonstrated compliance with Turkish occupational health and safety regulations, as well as international standards relevant to mechatronic systems. The review of project documentation confirmed that risk assessments were conducted thoroughly, and safety protocols were integrated into the design phase. This commitment to safety is essential for maintaining high standards in Ankara's industrial sector.</w:t>
      </w:r>
    </w:p>
    <w:bookmarkEnd w:id="28"/>
    <w:bookmarkStart w:id="29" w:name="recommendations-and-conclusion"/>
    <w:p>
      <w:pPr>
        <w:pStyle w:val="Heading2"/>
      </w:pPr>
      <w:r>
        <w:t xml:space="preserve">6. Recommendations and Conclusion</w:t>
      </w:r>
    </w:p>
    <w:p>
      <w:pPr>
        <w:pStyle w:val="FirstParagraph"/>
      </w:pPr>
      <w:r>
        <w:t xml:space="preserve">Based on the comprehensive evaluation conducted by the review panel, the Mechatronics Engineer is deemed highly competent and well-suited for advanced roles within the engineering sector in Ankara, Turkey. The engineer's technical expertise, combined with strong collaborative and project management skills, positions them as a valuable asset to any organization.</w:t>
      </w:r>
    </w:p>
    <w:p>
      <w:pPr>
        <w:pStyle w:val="BodyText"/>
      </w:pPr>
      <w:r>
        <w:t xml:space="preserve">The following recommendations are made:</w:t>
      </w:r>
    </w:p>
    <w:p>
      <w:pPr>
        <w:numPr>
          <w:ilvl w:val="0"/>
          <w:numId w:val="1002"/>
        </w:numPr>
        <w:pStyle w:val="Compact"/>
      </w:pPr>
      <w:r>
        <w:t xml:space="preserve">Pursue further specialization in artificial intelligence and machine learning applications for mechatronic systems.</w:t>
      </w:r>
    </w:p>
    <w:p>
      <w:pPr>
        <w:numPr>
          <w:ilvl w:val="0"/>
          <w:numId w:val="1002"/>
        </w:numPr>
        <w:pStyle w:val="Compact"/>
      </w:pPr>
      <w:r>
        <w:t xml:space="preserve">Engage in leadership training to prepare for senior engineering management roles.</w:t>
      </w:r>
    </w:p>
    <w:p>
      <w:pPr>
        <w:numPr>
          <w:ilvl w:val="0"/>
          <w:numId w:val="1002"/>
        </w:numPr>
        <w:pStyle w:val="Compact"/>
      </w:pPr>
      <w:r>
        <w:t xml:space="preserve">Continue active participation in professional organizations to stay abreast of emerging technologies and industry trends.</w:t>
      </w:r>
    </w:p>
    <w:p>
      <w:pPr>
        <w:pStyle w:val="FirstParagraph"/>
      </w:pPr>
      <w:r>
        <w:t xml:space="preserve">In conclusion, this Peer Review Report affirms the Mechatronics Engineer's proficiency and dedication to excellence. Their contributions to the engineering community in Ankara are significant, and their continued growth will undoubtedly benefit the broader industrial landscape in Turkey.</w:t>
      </w:r>
    </w:p>
    <w:bookmarkEnd w:id="29"/>
    <w:p>
      <w:pPr>
        <w:pStyle w:val="BodyText"/>
      </w:pPr>
      <w:r>
        <w:rPr>
          <w:bCs/>
          <w:b/>
        </w:rPr>
        <w:t xml:space="preserve">Prepared by:</w:t>
      </w:r>
    </w:p>
    <w:p>
      <w:pPr>
        <w:pStyle w:val="BodyText"/>
      </w:pPr>
      <w:r>
        <w:t xml:space="preserve">Dr. Ahmet Yılmaz</w:t>
      </w:r>
    </w:p>
    <w:p>
      <w:pPr>
        <w:pStyle w:val="BodyText"/>
      </w:pPr>
      <w:r>
        <w:t xml:space="preserve">Senior Reviewer, Ankara Industrial Technology Association</w:t>
      </w:r>
    </w:p>
    <w:p>
      <w:pPr>
        <w:pStyle w:val="BodyText"/>
      </w:pPr>
      <w:r>
        <w:rPr>
          <w:bCs/>
          <w:b/>
        </w:rPr>
        <w:t xml:space="preserve">Approved by:</w:t>
      </w:r>
    </w:p>
    <w:p>
      <w:pPr>
        <w:pStyle w:val="BodyText"/>
      </w:pPr>
      <w:r>
        <w:t xml:space="preserve">Prof. Elif Kaya</w:t>
      </w:r>
    </w:p>
    <w:p>
      <w:pPr>
        <w:pStyle w:val="BodyText"/>
      </w:pPr>
      <w:r>
        <w:t xml:space="preserve">Chair, Engineering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Ankara, Turkey</dc:title>
  <dc:creator/>
  <dc:language>en</dc:language>
  <cp:keywords/>
  <dcterms:created xsi:type="dcterms:W3CDTF">2026-10-10T03:12:24Z</dcterms:created>
  <dcterms:modified xsi:type="dcterms:W3CDTF">2026-10-10T03:12:24Z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