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technical competencies, project execution capabilities, and professional conduct of a Mechatronics Engineer operating within the dynamic industrial landscape of Vietnam Ho Chi Minh City. The purpose of this review is to provide a comprehensive assessment of the engineer's performance against industry standards, specifically focusing on the integration of mechanical engineering, electronics, control systems, and software engineering.</w:t>
      </w:r>
    </w:p>
    <w:p>
      <w:pPr>
        <w:pStyle w:val="BodyText"/>
      </w:pPr>
      <w:r>
        <w:t xml:space="preserve">Vietnam Ho Chi Minh City serves as a critical hub for manufacturing and technological innovation in Southeast Asia. Consequently, the expectations for a Mechatronics Engineer in this region are exceptionally high. The engineer is required not only to possess robust theoretical knowledge but also to demonstrate practical adaptability to the specific supply chain, regulatory, and operational environments found in Ho Chi Minh City. This report details the findings of the peer review committee regarding the subject's ability to navigate these complexities while delivering high-quality engineering solutions.</w:t>
      </w:r>
    </w:p>
    <w:bookmarkEnd w:id="21"/>
    <w:bookmarkStart w:id="25" w:name="technical-competency-assessment"/>
    <w:p>
      <w:pPr>
        <w:pStyle w:val="Heading2"/>
      </w:pPr>
      <w:r>
        <w:t xml:space="preserve">2. Technical Competency Assessment</w:t>
      </w:r>
    </w:p>
    <w:bookmarkStart w:id="22" w:name="system-integration-and-design"/>
    <w:p>
      <w:pPr>
        <w:pStyle w:val="Heading3"/>
      </w:pPr>
      <w:r>
        <w:t xml:space="preserve">2.1 System Integration and Design</w:t>
      </w:r>
    </w:p>
    <w:p>
      <w:pPr>
        <w:pStyle w:val="FirstParagraph"/>
      </w:pPr>
      <w:r>
        <w:t xml:space="preserve">The primary responsibility of a Mechatronics Engineer is the seamless integration of disparate systems. The subject has demonstrated a strong proficiency in designing automated systems that combine mechanical structures with electronic control units. In the context of Vietnam Ho Chi Minh City, where manufacturing facilities are increasingly adopting Industry 4.0 standards, the engineer's ability to design scalable automation solutions is vital. The review indicates that the engineer successfully utilized CAD software and simulation tools to prototype systems that reduced mechanical downtime by approximately 15% in recent projects.</w:t>
      </w:r>
    </w:p>
    <w:bookmarkEnd w:id="22"/>
    <w:bookmarkStart w:id="23" w:name="control-systems-and-programming"/>
    <w:p>
      <w:pPr>
        <w:pStyle w:val="Heading3"/>
      </w:pPr>
      <w:r>
        <w:t xml:space="preserve">2.2 Control Systems and Programming</w:t>
      </w:r>
    </w:p>
    <w:p>
      <w:pPr>
        <w:pStyle w:val="FirstParagraph"/>
      </w:pPr>
      <w:r>
        <w:t xml:space="preserve">Proficiency in PLC programming, SCADA systems, and embedded software is non-negotiable for this role. The peer review highlights the engineer's advanced skills in programming logic controllers to manage complex production lines. Furthermore, the engineer has shown an aptitude for integrating IoT sensors into existing machinery, a trend that is rapidly gaining traction in the industrial parks surrounding Ho Chi Minh City. This capability allows for real-time data monitoring and predictive maintenance, which are crucial for maintaining operational efficiency in the humid and demanding climate of the region.</w:t>
      </w:r>
    </w:p>
    <w:bookmarkEnd w:id="23"/>
    <w:bookmarkStart w:id="24" w:name="electronics-and-hardware-troubleshooting"/>
    <w:p>
      <w:pPr>
        <w:pStyle w:val="Heading3"/>
      </w:pPr>
      <w:r>
        <w:t xml:space="preserve">2.3 Electronics and Hardware Troubleshooting</w:t>
      </w:r>
    </w:p>
    <w:p>
      <w:pPr>
        <w:pStyle w:val="FirstParagraph"/>
      </w:pPr>
      <w:r>
        <w:t xml:space="preserve">The review also assessed the engineer's ability to diagnose and resolve hardware failures. Given the diverse range of imported and locally sourced components used in Vietnam Ho Chi Minh City, the engineer must be adept at troubleshooting issues related to power supply fluctuations and component compatibility. The subject has consistently demonstrated a methodical approach to fault finding, minimizing production stoppages and ensuring the longevity of critical mechatronic assets.</w:t>
      </w:r>
    </w:p>
    <w:bookmarkEnd w:id="24"/>
    <w:bookmarkEnd w:id="25"/>
    <w:bookmarkStart w:id="26" w:name="X4fc68d315903e97fbabc1fedaf713e2e8fe30c1"/>
    <w:p>
      <w:pPr>
        <w:pStyle w:val="Heading2"/>
      </w:pPr>
      <w:r>
        <w:t xml:space="preserve">3. Project Management and Operational Efficiency</w:t>
      </w:r>
    </w:p>
    <w:p>
      <w:pPr>
        <w:pStyle w:val="FirstParagraph"/>
      </w:pPr>
      <w:r>
        <w:t xml:space="preserve">Beyond technical skills, the role of a Mechatronics Engineer in Vietnam Ho Chi Minh City often involves significant project management responsibilities. The engineer is frequently required to coordinate with cross-functional teams, including local suppliers, international clients, and maintenance crews. This Peer Review Report notes that the subject has effectively managed timelines and budgets for several automation upgrades.</w:t>
      </w:r>
    </w:p>
    <w:p>
      <w:pPr>
        <w:pStyle w:val="BodyText"/>
      </w:pPr>
      <w:r>
        <w:t xml:space="preserve">The engineer's ability to communicate technical requirements clearly to non-technical stakeholders has been particularly praised. In a multicultural environment like Ho Chi Minh City, where teams may include personnel from various linguistic and cultural backgrounds, clear communication is essential for project success. The engineer has successfully bridged gaps between design intent and on-the-floor implementation, ensuring that projects are delivered on schedule and meet the rigorous quality standards expected by global manufacturing partners.</w:t>
      </w:r>
    </w:p>
    <w:bookmarkEnd w:id="26"/>
    <w:bookmarkStart w:id="27" w:name="adaptability-to-local-context"/>
    <w:p>
      <w:pPr>
        <w:pStyle w:val="Heading2"/>
      </w:pPr>
      <w:r>
        <w:t xml:space="preserve">4. Adaptability to Local Context</w:t>
      </w:r>
    </w:p>
    <w:p>
      <w:pPr>
        <w:pStyle w:val="FirstParagraph"/>
      </w:pPr>
      <w:r>
        <w:t xml:space="preserve">A critical aspect of this review is the engineer's adaptation to the specific challenges of Vietnam Ho Chi Minh City. The region presents unique logistical and environmental challenges, including high humidity, dust, and occasional power instability. The Mechatronics Engineer has shown commendable foresight in designing systems that are resilient to these conditions. For instance, the selection of IP-rated enclosures and the implementation of voltage stabilizers in recent projects reflect a deep understanding of the local operating environment.</w:t>
      </w:r>
    </w:p>
    <w:p>
      <w:pPr>
        <w:pStyle w:val="BodyText"/>
      </w:pPr>
      <w:r>
        <w:t xml:space="preserve">Additionally, the engineer has demonstrated a strong commitment to continuous learning, staying updated with the latest advancements in robotics and automation that are relevant to the Vietnamese market. This proactive approach ensures that the organization remains competitive in the rapidly evolving industrial sector of Ho Chi Minh City.</w:t>
      </w:r>
    </w:p>
    <w:bookmarkEnd w:id="27"/>
    <w:bookmarkStart w:id="28" w:name="areas-for-improvement"/>
    <w:p>
      <w:pPr>
        <w:pStyle w:val="Heading2"/>
      </w:pPr>
      <w:r>
        <w:t xml:space="preserve">5. Areas for Improvement</w:t>
      </w:r>
    </w:p>
    <w:p>
      <w:pPr>
        <w:pStyle w:val="FirstParagraph"/>
      </w:pPr>
      <w:r>
        <w:t xml:space="preserve">While the overall performance of the Mechatronics Engineer is highly satisfactory, the Peer Review Report identifies a few areas for potential growth. First, there is an opportunity to further enhance documentation practices. While technical execution is strong, maintaining detailed, standardized documentation in English and Vietnamese would facilitate smoother knowledge transfer and compliance with international audits.</w:t>
      </w:r>
    </w:p>
    <w:p>
      <w:pPr>
        <w:pStyle w:val="BodyText"/>
      </w:pPr>
      <w:r>
        <w:t xml:space="preserve">Second, the engineer is encouraged to deepen their expertise in advanced data analytics. As Vietnam Ho Chi Minh City moves further into smart manufacturing, the ability to leverage big data from mechatronic systems for strategic decision-making will become increasingly important. Investing in training related to data science and machine learning applications in engineering would be beneficial.</w:t>
      </w:r>
    </w:p>
    <w:bookmarkEnd w:id="28"/>
    <w:bookmarkStart w:id="29" w:name="conclusion"/>
    <w:p>
      <w:pPr>
        <w:pStyle w:val="Heading2"/>
      </w:pPr>
      <w:r>
        <w:t xml:space="preserve">6. Conclusion</w:t>
      </w:r>
    </w:p>
    <w:p>
      <w:pPr>
        <w:pStyle w:val="FirstParagraph"/>
      </w:pPr>
      <w:r>
        <w:t xml:space="preserve">In conclusion, this Peer Review Report affirms that the Mechatronics Engineer under review is a highly competent and valuable asset to the organization. Their technical expertise, combined with their ability to adapt to the specific demands of Vietnam Ho Chi Minh City, makes them well-suited for the challenges of modern industrial engineering. The engineer's contributions to system integration, automation, and operational efficiency have been significant. With continued focus on documentation and advanced data analytics, the engineer is poised for further professional growth and success in the region.</w:t>
      </w:r>
    </w:p>
    <w:bookmarkEnd w:id="29"/>
    <w:p>
      <w:pPr>
        <w:pStyle w:val="BodyText"/>
      </w:pPr>
      <w:r>
        <w:rPr>
          <w:bCs/>
          <w:b/>
        </w:rPr>
        <w:t xml:space="preserve">Reviewed by:</w:t>
      </w:r>
    </w:p>
    <w:p>
      <w:pPr>
        <w:pStyle w:val="BodyText"/>
      </w:pPr>
      <w:r>
        <w:t xml:space="preserve">__________________________</w:t>
      </w:r>
    </w:p>
    <w:p>
      <w:pPr>
        <w:pStyle w:val="BodyText"/>
      </w:pPr>
      <w:r>
        <w:t xml:space="preserve">Senior Engineering Manager</w:t>
      </w:r>
    </w:p>
    <w:p>
      <w:pPr>
        <w:pStyle w:val="BodyText"/>
      </w:pPr>
      <w:r>
        <w:t xml:space="preserve">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2026-10-10T06:31:38Z</dcterms:created>
  <dcterms:modified xsi:type="dcterms:W3CDTF">2026-10-10T06:31:38Z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