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and Scientific Contribution</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Elena Costa, Senior Research Fellow, University of São Paulo (USP)</w:t>
      </w:r>
    </w:p>
    <w:p>
      <w:pPr>
        <w:pStyle w:val="BodyText"/>
      </w:pPr>
      <w:r>
        <w:rPr>
          <w:bCs/>
          <w:b/>
        </w:rPr>
        <w:t xml:space="preserve">Reviewee:</w:t>
      </w:r>
      <w:r>
        <w:t xml:space="preserve"> </w:t>
      </w:r>
      <w:r>
        <w:t xml:space="preserve">Dr. Lucas Mendes, Medical Researcher, Institute of Biomedical Sciences</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performance, scientific output, and ethical conduct of Dr. Lucas Mendes, a Medical Researcher based in São Paulo, Brazil. The review is conducted within the framework of the rigorous academic standards upheld by the Federal University of São Paulo (UNIFESP) and the Brazilian National Council for Scientific and Technological Development (CNPq).</w:t>
      </w:r>
    </w:p>
    <w:p>
      <w:pPr>
        <w:pStyle w:val="BodyText"/>
      </w:pPr>
      <w:r>
        <w:t xml:space="preserve">São Paulo stands as the epicenter of medical innovation in Latin America. Consequently, the expectations for a Medical Researcher in this region are exceptionally high. This report assesses Dr. Mendes' contributions to the field of oncology, specifically focusing on his recent clinical trials regarding immunotherapy protocols for melanoma. The evaluation considers his alignment with local health regulations, his collaboration with the São Paulo State Department of Health, and his impact on the broader scientific community in Brazil.</w:t>
      </w:r>
    </w:p>
    <w:bookmarkEnd w:id="21"/>
    <w:bookmarkStart w:id="22" w:name="scientific-rigor-and-methodology"/>
    <w:p>
      <w:pPr>
        <w:pStyle w:val="Heading2"/>
      </w:pPr>
      <w:r>
        <w:t xml:space="preserve">2. Scientific Rigor and Methodology</w:t>
      </w:r>
    </w:p>
    <w:p>
      <w:pPr>
        <w:pStyle w:val="FirstParagraph"/>
      </w:pPr>
      <w:r>
        <w:t xml:space="preserve">The primary focus of this review is the methodological soundness of Dr. Mendes' recent publication, "Efficacy of Novel Checkpoint Inhibitors in Brazilian Populations," submitted to the Brazilian Journal of Medical and Biological Research. As a Medical Researcher operating in the diverse demographic landscape of São Paulo, Dr. Mendes demonstrated a commendable commitment to inclusive sampling.</w:t>
      </w:r>
    </w:p>
    <w:p>
      <w:pPr>
        <w:pStyle w:val="BodyText"/>
      </w:pPr>
      <w:r>
        <w:t xml:space="preserve">The study design was robust, utilizing a randomized controlled trial (RCT) methodology that adhered strictly to the Declaration of Helsinki. The sample size calculation was appropriate, and the inclusion criteria were clearly defined to reflect the genetic diversity found in the São Paulo metropolitan area. This is a critical aspect of medical research in Brazil, where population heterogeneity can significantly influence pharmacogenomic outcomes. Dr. Mendes successfully accounted for these variables, ensuring that the data collected is representative and statistically valid.</w:t>
      </w:r>
    </w:p>
    <w:p>
      <w:pPr>
        <w:pStyle w:val="BodyText"/>
      </w:pPr>
      <w:r>
        <w:t xml:space="preserve">However, there is room for improvement in the statistical analysis section. While the primary endpoints were met, the handling of missing data in the secondary analysis phases was not fully transparent. It is recommended that future studies employ more rigorous imputation methods to maintain the integrity of the dataset, a standard increasingly demanded by international journals reviewing work from Brazilian institutions.</w:t>
      </w:r>
    </w:p>
    <w:bookmarkEnd w:id="22"/>
    <w:bookmarkStart w:id="23" w:name="X09ba96c5837e590dcbfb7ffd0f7c2db166527cb"/>
    <w:p>
      <w:pPr>
        <w:pStyle w:val="Heading2"/>
      </w:pPr>
      <w:r>
        <w:t xml:space="preserve">3. Ethical Compliance and Regulatory Adherence</w:t>
      </w:r>
    </w:p>
    <w:p>
      <w:pPr>
        <w:pStyle w:val="FirstParagraph"/>
      </w:pPr>
      <w:r>
        <w:t xml:space="preserve">Ethical conduct is paramount for any Medical Researcher in Brazil. This review confirms that Dr. Mendes has maintained full compliance with the National Health Council Resolution No. 466/2012, which governs research involving human beings. The study received proper approval from the Research Ethics Committee (CEP) affiliated with the institution in São Paulo.</w:t>
      </w:r>
    </w:p>
    <w:p>
      <w:pPr>
        <w:pStyle w:val="BodyText"/>
      </w:pPr>
      <w:r>
        <w:t xml:space="preserve">Informed consent procedures were exemplary. Dr. Mendes ensured that all participants, many of whom were from lower socioeconomic backgrounds in the periphery of São Paulo, fully understood the risks and benefits of the trial. The language used in consent forms was accessible and culturally appropriate, reflecting a deep respect for the autonomy of the patients. This level of ethical diligence enhances the credibility of the research and strengthens the trust between the scientific community and the public in São Paulo.</w:t>
      </w:r>
    </w:p>
    <w:bookmarkEnd w:id="23"/>
    <w:bookmarkStart w:id="24" w:name="impact-and-relevance-to-the-region"/>
    <w:p>
      <w:pPr>
        <w:pStyle w:val="Heading2"/>
      </w:pPr>
      <w:r>
        <w:t xml:space="preserve">4. Impact and Relevance to the Region</w:t>
      </w:r>
    </w:p>
    <w:p>
      <w:pPr>
        <w:pStyle w:val="FirstParagraph"/>
      </w:pPr>
      <w:r>
        <w:t xml:space="preserve">The relevance of Dr. Mendes' work to the healthcare system in São Paulo and Brazil at large is significant. By focusing on melanoma, a condition with rising incidence rates in the region due to environmental factors, his research addresses a pressing public health need. The findings have the potential to influence treatment guidelines within the Unified Health System (SUS), potentially improving survival rates for thousands of patients.</w:t>
      </w:r>
    </w:p>
    <w:p>
      <w:pPr>
        <w:pStyle w:val="BodyText"/>
      </w:pPr>
      <w:r>
        <w:t xml:space="preserve">Furthermore, Dr. Mendes has actively engaged in knowledge dissemination. He has presented his findings at the Brazilian Society of Clinical Oncology (SBOC) annual congress in São Paulo, fostering dialogue among peers and clinicians. This engagement is vital for translating laboratory results into clinical practice, ensuring that the benefits of medical research reach the population of São Paulo efficiently.</w:t>
      </w:r>
    </w:p>
    <w:bookmarkEnd w:id="24"/>
    <w:bookmarkStart w:id="25" w:name="recommendations-and-conclusion"/>
    <w:p>
      <w:pPr>
        <w:pStyle w:val="Heading2"/>
      </w:pPr>
      <w:r>
        <w:t xml:space="preserve">5. Recommendations and Conclusion</w:t>
      </w:r>
    </w:p>
    <w:p>
      <w:pPr>
        <w:pStyle w:val="FirstParagraph"/>
      </w:pPr>
      <w:r>
        <w:t xml:space="preserve">In conclusion, Dr. Lucas Mendes has demonstrated the qualities of a competent and ethical Medical Researcher. His work in São Paulo contributes meaningfully to the advancement of oncology in Brazil. The scientific rigor of his methodology is generally high, and his adherence to ethical standards is exemplary.</w:t>
      </w:r>
    </w:p>
    <w:p>
      <w:pPr>
        <w:pStyle w:val="BodyText"/>
      </w:pPr>
      <w:r>
        <w:t xml:space="preserve">To further elevate his standing in the international scientific community, it is recommended that Dr. Mendes:</w:t>
      </w:r>
    </w:p>
    <w:p>
      <w:pPr>
        <w:numPr>
          <w:ilvl w:val="0"/>
          <w:numId w:val="1001"/>
        </w:numPr>
        <w:pStyle w:val="Compact"/>
      </w:pPr>
      <w:r>
        <w:t xml:space="preserve">Enhance the transparency of statistical methods in future publications.</w:t>
      </w:r>
    </w:p>
    <w:p>
      <w:pPr>
        <w:numPr>
          <w:ilvl w:val="0"/>
          <w:numId w:val="1001"/>
        </w:numPr>
        <w:pStyle w:val="Compact"/>
      </w:pPr>
      <w:r>
        <w:t xml:space="preserve">Seek more international collaborations to validate findings across different populations.</w:t>
      </w:r>
    </w:p>
    <w:p>
      <w:pPr>
        <w:numPr>
          <w:ilvl w:val="0"/>
          <w:numId w:val="1001"/>
        </w:numPr>
        <w:pStyle w:val="Compact"/>
      </w:pPr>
      <w:r>
        <w:t xml:space="preserve">Continue to prioritize the inclusion of diverse demographic groups in clinical trials to ensure equitable healthcare advancements in São Paulo.</w:t>
      </w:r>
    </w:p>
    <w:p>
      <w:pPr>
        <w:pStyle w:val="FirstParagraph"/>
      </w:pPr>
      <w:r>
        <w:t xml:space="preserve">This Peer Review Report affirms that Dr. Mendes is well-positioned to continue his impactful work in medical research, serving as a valuable asset to the scientific infrastructure of São Paulo and Brazil.</w:t>
      </w:r>
    </w:p>
    <w:bookmarkEnd w:id="25"/>
    <w:p>
      <w:pPr>
        <w:pStyle w:val="BodyText"/>
      </w:pPr>
      <w:r>
        <w:rPr>
          <w:bCs/>
          <w:b/>
        </w:rPr>
        <w:t xml:space="preserve">Signed,</w:t>
      </w:r>
    </w:p>
    <w:p>
      <w:pPr>
        <w:pStyle w:val="BodyText"/>
      </w:pPr>
      <w:r>
        <w:t xml:space="preserve">Dr. Elena Costa</w:t>
      </w:r>
    </w:p>
    <w:p>
      <w:pPr>
        <w:pStyle w:val="BodyText"/>
      </w:pPr>
      <w:r>
        <w:t xml:space="preserve">Senior Research Fellow</w:t>
      </w:r>
    </w:p>
    <w:p>
      <w:pPr>
        <w:pStyle w:val="BodyText"/>
      </w:pPr>
      <w:r>
        <w:t xml:space="preserve">University of São Paulo (USP)</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São Paulo, Brazil</dc:title>
  <dc:creator/>
  <dc:language>en</dc:language>
  <cp:keywords/>
  <dcterms:created xsi:type="dcterms:W3CDTF">2026-10-10T03:21:25Z</dcterms:created>
  <dcterms:modified xsi:type="dcterms:W3CDTF">2026-10-10T03:21:25Z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