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DR</w:t>
      </w:r>
      <w:r>
        <w:t xml:space="preserve"> </w:t>
      </w:r>
      <w:r>
        <w:t xml:space="preserve">Congo</w:t>
      </w:r>
      <w:r>
        <w:t xml:space="preserve"> </w:t>
      </w:r>
      <w:r>
        <w:t xml:space="preserve">Kinshasa</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Medical Researcher Performance &amp; Project Evaluation</w:t>
      </w:r>
      <w:r>
        <w:br/>
      </w:r>
      <w:r>
        <w:rPr>
          <w:bCs/>
          <w:b/>
        </w:rPr>
        <w:t xml:space="preserve">Location</w:t>
      </w:r>
      <w:r>
        <w:t xml:space="preserve"> </w:t>
      </w:r>
      <w:r>
        <w:t xml:space="preserve">Kinshasa, DR Congo</w:t>
      </w:r>
      <w:r>
        <w:br/>
      </w: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Scientific Ethics Committee</w:t>
      </w:r>
      <w:r>
        <w:br/>
      </w:r>
      <w:r>
        <w:rPr>
          <w:bCs/>
          <w:b/>
        </w:rPr>
        <w:t xml:space="preserve">Project ID</w:t>
      </w:r>
      <w:r>
        <w:t xml:space="preserve"> </w:t>
      </w:r>
      <w:r>
        <w:t xml:space="preserve">KIN-MED-2023-045</w:t>
      </w:r>
      <w:r>
        <w:br/>
      </w:r>
      <w:r>
        <w:rPr>
          <w:bCs/>
          <w:b/>
        </w:rPr>
        <w:t xml:space="preserve">Classification</w:t>
      </w:r>
      <w:r>
        <w:t xml:space="preserve"> </w:t>
      </w:r>
      <w:r>
        <w:t xml:space="preserve">Confidential / 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research activities, ethical compliance, and scientific rigor demonstrated by the designated Medical Researcher operating within the Kinshasa metropolitan area. The primary objective of this review is to assess the alignment of the researcher's methodologies with international standards while ensuring strict adherence to the specific regulatory frameworks of the Democratic Republic of Congo (DR Congo).</w:t>
      </w:r>
    </w:p>
    <w:p>
      <w:pPr>
        <w:pStyle w:val="BodyText"/>
      </w:pPr>
      <w:r>
        <w:t xml:space="preserve">The review focuses on a longitudinal study regarding infectious disease vectors in the urban environment of Kinshasa. The Medical Researcher has demonstrated a commendable level of technical proficiency and cultural competence. However, this report identifies specific areas regarding data management infrastructure and community engagement protocols that require immediate attention to ensure the sustainability and integrity of the research outcomes.</w:t>
      </w:r>
    </w:p>
    <w:bookmarkEnd w:id="20"/>
    <w:bookmarkStart w:id="21" w:name="Xb4cef425756b08c70bac2d16cdc688788ea04ed"/>
    <w:p>
      <w:pPr>
        <w:pStyle w:val="Heading2"/>
      </w:pPr>
      <w:r>
        <w:t xml:space="preserve">2. Contextual Relevance and Local Adaptation</w:t>
      </w:r>
    </w:p>
    <w:p>
      <w:pPr>
        <w:pStyle w:val="FirstParagraph"/>
      </w:pPr>
      <w:r>
        <w:t xml:space="preserve">Conducting medical research in Kinshasa presents unique challenges and opportunities. The Medical Researcher has shown a strong understanding of the local epidemiological landscape. The study design effectively addresses critical health gaps relevant to the population of the DR Congo, specifically focusing on resource-limited settings.</w:t>
      </w:r>
    </w:p>
    <w:p>
      <w:pPr>
        <w:pStyle w:val="BodyText"/>
      </w:pPr>
      <w:r>
        <w:t xml:space="preserve">A key strength identified during this peer review is the researcher's ability to navigate the complex healthcare infrastructure of Kinshasa. The collaboration with local clinics and the National Institute of Biomedical Research (INRB) has been established professionally. The researcher has successfully adapted clinical trial protocols to fit the realities of the local environment, ensuring that the study remains feasible without compromising scientific validity. This contextual adaptation is vital for generating data that is not only publishable globally but also actionable for local policymakers in the DR Congo.</w:t>
      </w:r>
    </w:p>
    <w:bookmarkEnd w:id="21"/>
    <w:bookmarkStart w:id="22" w:name="X177e0d2a0c489d974290d3a799ed2711fe8503d"/>
    <w:p>
      <w:pPr>
        <w:pStyle w:val="Heading2"/>
      </w:pPr>
      <w:r>
        <w:t xml:space="preserve">3. Methodological Rigor and Scientific Quality</w:t>
      </w:r>
    </w:p>
    <w:p>
      <w:pPr>
        <w:pStyle w:val="FirstParagraph"/>
      </w:pPr>
      <w:r>
        <w:t xml:space="preserve">The scientific methodology employed by the Medical Researcher has been scrutinized against current global standards. The sample size calculation is appropriate for the statistical power required, and the inclusion/exclusion criteria are clearly defined. The use of standardized diagnostic tools ensures that the data collected in Kinshasa is comparable with international datasets.</w:t>
      </w:r>
    </w:p>
    <w:p>
      <w:pPr>
        <w:pStyle w:val="BodyText"/>
      </w:pPr>
      <w:r>
        <w:t xml:space="preserve">However, the review notes a need for enhanced quality control measures in the field data collection phase. Given the logistical challenges often encountered in Kinshasa, such as intermittent power supply and transportation issues, the researcher must implement more robust backup systems for sample preservation and data entry. The current protocol relies heavily on manual transcription, which introduces a margin of error. It is recommended that the researcher transition to electronic data capture (EDC) systems with offline capabilities to mitigate these risks.</w:t>
      </w:r>
    </w:p>
    <w:bookmarkEnd w:id="22"/>
    <w:bookmarkStart w:id="23" w:name="Xf4d11a7327c6acd854a6e351867f0439fe4ec6f"/>
    <w:p>
      <w:pPr>
        <w:pStyle w:val="Heading2"/>
      </w:pPr>
      <w:r>
        <w:t xml:space="preserve">4. Ethical Compliance and Human Subject Protection</w:t>
      </w:r>
    </w:p>
    <w:p>
      <w:pPr>
        <w:pStyle w:val="FirstParagraph"/>
      </w:pPr>
      <w:r>
        <w:t xml:space="preserve">Ethical integrity is the cornerstone of medical research, particularly in vulnerable populations. This Peer Review Report confirms that the Medical Researcher has obtained the necessary approvals from the relevant ethics committees in the DR Congo. The informed consent process has been adapted linguistically and culturally to ensure that participants in Kinshasa fully understand the nature of the study.</w:t>
      </w:r>
    </w:p>
    <w:p>
      <w:pPr>
        <w:pStyle w:val="BodyText"/>
      </w:pPr>
      <w:r>
        <w:t xml:space="preserve">The researcher has demonstrated a high degree of sensitivity to the socio-economic status of the participants. There is no evidence of coercion or undue influence in the recruitment process. Furthermore, the plan for post-study care for participants who test positive for the condition under study is comprehensive and aligns with the ethical obligations of the research team. The researcher has successfully integrated community health workers into the ethical oversight process, which enhances trust and transparency.</w:t>
      </w:r>
    </w:p>
    <w:bookmarkEnd w:id="23"/>
    <w:bookmarkStart w:id="24" w:name="data-management-and-security"/>
    <w:p>
      <w:pPr>
        <w:pStyle w:val="Heading2"/>
      </w:pPr>
      <w:r>
        <w:t xml:space="preserve">5. Data Management and Security</w:t>
      </w:r>
    </w:p>
    <w:p>
      <w:pPr>
        <w:pStyle w:val="FirstParagraph"/>
      </w:pPr>
      <w:r>
        <w:t xml:space="preserve">Data security is a critical component of this review. The Medical Researcher has implemented encryption for digital data and secure storage for physical records. However, the review highlights the need for a more detailed disaster recovery plan. In the event of infrastructure failure in Kinshasa, data redundancy is essential.</w:t>
      </w:r>
    </w:p>
    <w:p>
      <w:pPr>
        <w:pStyle w:val="BodyText"/>
      </w:pPr>
      <w:r>
        <w:t xml:space="preserve">It is recommended that the researcher establish a secure, cloud-based backup system that complies with both local data sovereignty laws of the DR Congo and international privacy regulations. Regular audits of data access logs should be conducted to prevent unauthorized access. The current data management plan is adequate but requires fortification to meet the highest standards of peer-reviewed research.</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Medical Researcher is deemed competent and the project is scientifically sound. The research holds significant potential to contribute to the medical knowledge base regarding public health in Kinshasa and the broader DR Congo region.</w:t>
      </w:r>
    </w:p>
    <w:p>
      <w:pPr>
        <w:pStyle w:val="BodyText"/>
      </w:pPr>
      <w:r>
        <w:t xml:space="preserve">The following recommendations are made for immediate implementation:</w:t>
      </w:r>
    </w:p>
    <w:p>
      <w:pPr>
        <w:numPr>
          <w:ilvl w:val="0"/>
          <w:numId w:val="1001"/>
        </w:numPr>
        <w:pStyle w:val="Compact"/>
      </w:pPr>
      <w:r>
        <w:t xml:space="preserve">Upgrade data collection tools to include offline-capable electronic devices.</w:t>
      </w:r>
    </w:p>
    <w:p>
      <w:pPr>
        <w:numPr>
          <w:ilvl w:val="0"/>
          <w:numId w:val="1001"/>
        </w:numPr>
        <w:pStyle w:val="Compact"/>
      </w:pPr>
      <w:r>
        <w:t xml:space="preserve">Strengthen the disaster recovery protocol for data and biological samples.</w:t>
      </w:r>
    </w:p>
    <w:p>
      <w:pPr>
        <w:numPr>
          <w:ilvl w:val="0"/>
          <w:numId w:val="1001"/>
        </w:numPr>
        <w:pStyle w:val="Compact"/>
      </w:pPr>
      <w:r>
        <w:t xml:space="preserve">Enhance training for local field staff on Good Clinical Practice (GCP) guidelines.</w:t>
      </w:r>
    </w:p>
    <w:p>
      <w:pPr>
        <w:numPr>
          <w:ilvl w:val="0"/>
          <w:numId w:val="1001"/>
        </w:numPr>
        <w:pStyle w:val="Compact"/>
      </w:pPr>
      <w:r>
        <w:t xml:space="preserve">Establish a formal feedback loop with the Kinshasa community to share preliminary findings.</w:t>
      </w:r>
    </w:p>
    <w:p>
      <w:pPr>
        <w:pStyle w:val="FirstParagraph"/>
      </w:pPr>
      <w:r>
        <w:t xml:space="preserve">In conclusion, this Medical Researcher has demonstrated the capability to conduct high-quality research in a challenging environment. With the implementation of the suggested improvements, the project will not only meet international peer review standards but also serve as a model for ethical and effective medical research in the DR Congo.</w:t>
      </w:r>
    </w:p>
    <w:p>
      <w:pPr>
        <w:pStyle w:val="BodyText"/>
      </w:pPr>
      <w:r>
        <w:rPr>
          <w:bCs/>
          <w:b/>
        </w:rPr>
        <w:t xml:space="preserve">Lead Reviewer</w:t>
      </w:r>
      <w:r>
        <w:br/>
      </w:r>
      <w:r>
        <w:t xml:space="preserve">Dr. A. Mbemba</w:t>
      </w:r>
      <w:r>
        <w:br/>
      </w:r>
      <w:r>
        <w:t xml:space="preserve">Chair, Scientific Ethics Committee</w:t>
      </w:r>
      <w:r>
        <w:br/>
      </w:r>
      <w:r>
        <w:t xml:space="preserve">Kinshasa, DR Congo</w:t>
      </w:r>
    </w:p>
    <w:p>
      <w:pPr>
        <w:pStyle w:val="BodyText"/>
      </w:pPr>
      <w:r>
        <w:rPr>
          <w:bCs/>
          <w:b/>
        </w:rPr>
        <w:t xml:space="preserve">Co-Reviewer</w:t>
      </w:r>
      <w:r>
        <w:br/>
      </w:r>
      <w:r>
        <w:t xml:space="preserve">Prof. J. Okito</w:t>
      </w:r>
      <w:r>
        <w:br/>
      </w:r>
      <w:r>
        <w:t xml:space="preserve">Department of Epidemiology</w:t>
      </w:r>
      <w:r>
        <w:br/>
      </w:r>
      <w:r>
        <w:t xml:space="preserve">University of Kinshasa</w:t>
      </w:r>
    </w:p>
    <w:p>
      <w:pPr>
        <w:pStyle w:val="BodyText"/>
      </w:pPr>
      <w:r>
        <w:t xml:space="preserve">This document is an official Peer Review Report generated for the evaluation of Medical Researcher activities in DR Congo Kinshasa.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DR Congo Kinshasa</dc:title>
  <dc:creator/>
  <dc:language>en</dc:language>
  <cp:keywords/>
  <dcterms:created xsi:type="dcterms:W3CDTF">2026-10-10T03:18:43Z</dcterms:created>
  <dcterms:modified xsi:type="dcterms:W3CDTF">2026-10-10T03:18:43Z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