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Medical</w:t>
      </w:r>
      <w:r>
        <w:t xml:space="preserve"> </w:t>
      </w:r>
      <w:r>
        <w:t xml:space="preserve">Researcher</w:t>
      </w:r>
      <w:r>
        <w:t xml:space="preserve"> </w:t>
      </w:r>
      <w:r>
        <w:t xml:space="preserve">-</w:t>
      </w:r>
      <w:r>
        <w:t xml:space="preserve"> </w:t>
      </w:r>
      <w:r>
        <w:t xml:space="preserve">India</w:t>
      </w:r>
      <w:r>
        <w:t xml:space="preserve"> </w:t>
      </w:r>
      <w:r>
        <w:t xml:space="preserve">Bangalore</w:t>
      </w:r>
    </w:p>
    <w:bookmarkStart w:id="20" w:name="peer-review-report"/>
    <w:p>
      <w:pPr>
        <w:pStyle w:val="Heading1"/>
      </w:pPr>
      <w:r>
        <w:t xml:space="preserve">Peer Review Report</w:t>
      </w:r>
    </w:p>
    <w:p>
      <w:pPr>
        <w:pStyle w:val="FirstParagraph"/>
      </w:pPr>
      <w:r>
        <w:rPr>
          <w:bCs/>
          <w:b/>
        </w:rPr>
        <w:t xml:space="preserve">Subject:</w:t>
      </w:r>
      <w:r>
        <w:t xml:space="preserve"> </w:t>
      </w:r>
      <w:r>
        <w:t xml:space="preserve">Evaluation of Medical Researcher Performance and Contributions</w:t>
      </w:r>
    </w:p>
    <w:p>
      <w:pPr>
        <w:pStyle w:val="BodyText"/>
      </w:pPr>
      <w:r>
        <w:rPr>
          <w:bCs/>
          <w:b/>
        </w:rPr>
        <w:t xml:space="preserve">Location:</w:t>
      </w:r>
      <w:r>
        <w:t xml:space="preserve"> </w:t>
      </w:r>
      <w:r>
        <w:t xml:space="preserve">India Bangalore</w:t>
      </w:r>
    </w:p>
    <w:p>
      <w:pPr>
        <w:pStyle w:val="BodyText"/>
      </w:pPr>
      <w:r>
        <w:rPr>
          <w:bCs/>
          <w:b/>
        </w:rPr>
        <w:t xml:space="preserve">Date:</w:t>
      </w:r>
      <w:r>
        <w:t xml:space="preserve"> </w:t>
      </w:r>
      <w:r>
        <w:t xml:space="preserve">October 24, 2023</w:t>
      </w:r>
    </w:p>
    <w:bookmarkEnd w:id="20"/>
    <w:bookmarkStart w:id="21" w:name="introduction-and-scope"/>
    <w:p>
      <w:pPr>
        <w:pStyle w:val="Heading2"/>
      </w:pPr>
      <w:r>
        <w:t xml:space="preserve">1. Introduction and Scope</w:t>
      </w:r>
    </w:p>
    <w:p>
      <w:pPr>
        <w:pStyle w:val="FirstParagraph"/>
      </w:pPr>
      <w:r>
        <w:t xml:space="preserve">This Peer Review Report serves as a comprehensive evaluation of the professional capabilities, research output, and ethical conduct of a Medical Researcher operating within the dynamic healthcare ecosystem of India Bangalore. As one of the leading biotechnology and pharmaceutical hubs in the country, Bangalore demands a high standard of scientific rigor, innovation, and regulatory compliance. This document assesses the researcher's alignment with these regional and global standards, focusing on their contributions to clinical trials, biomedical research, and collaborative projects.</w:t>
      </w:r>
    </w:p>
    <w:bookmarkEnd w:id="21"/>
    <w:bookmarkStart w:id="22" w:name="X1f16090a1a6ad453d13e6fe9be020a2aa1a6af1"/>
    <w:p>
      <w:pPr>
        <w:pStyle w:val="Heading2"/>
      </w:pPr>
      <w:r>
        <w:t xml:space="preserve">2. Research Methodology and Scientific Rigor</w:t>
      </w:r>
    </w:p>
    <w:p>
      <w:pPr>
        <w:pStyle w:val="FirstParagraph"/>
      </w:pPr>
      <w:r>
        <w:t xml:space="preserve">The Medical Researcher has demonstrated a robust command of scientific methodology, which is critical for the credibility of studies conducted in India Bangalore. The review highlights the researcher's ability to design studies that adhere to Good Clinical Practice (GCP) guidelines and the ethical standards set by the Indian Council of Medical Research (ICMR). The protocols developed show meticulous attention to detail, ensuring that data collection methods are reproducible and statistically sound.</w:t>
      </w:r>
    </w:p>
    <w:p>
      <w:pPr>
        <w:pStyle w:val="BodyText"/>
      </w:pPr>
      <w:r>
        <w:t xml:space="preserve">Furthermore, the researcher has effectively utilized advanced analytical tools and bioinformatics resources available in Bangalore's tech-savvy environment. This integration of technology with medical research enhances the precision of outcomes and supports the city's reputation as a hub for digital health innovation. The peer review confirms that the researcher's methodological approach minimizes bias and maximizes the validity of findings.</w:t>
      </w:r>
    </w:p>
    <w:bookmarkEnd w:id="22"/>
    <w:bookmarkStart w:id="23" w:name="X82e77e178f7c1dbefd6ebeda2f9254c50187c73"/>
    <w:p>
      <w:pPr>
        <w:pStyle w:val="Heading2"/>
      </w:pPr>
      <w:r>
        <w:t xml:space="preserve">3. Contribution to Medical Knowledge and Innovation</w:t>
      </w:r>
    </w:p>
    <w:p>
      <w:pPr>
        <w:pStyle w:val="FirstParagraph"/>
      </w:pPr>
      <w:r>
        <w:t xml:space="preserve">A key aspect of this Peer Review Report is the assessment of the Medical Researcher's impact on the broader scientific community. The researcher has contributed significantly to ongoing projects related to infectious diseases, oncology, and chronic conditions prevalent in the Indian population. Their work in India Bangalore has not only advanced local understanding but has also been published in reputable international journals, thereby elevating the profile of Indian medical research on the global stage.</w:t>
      </w:r>
    </w:p>
    <w:p>
      <w:pPr>
        <w:pStyle w:val="BodyText"/>
      </w:pPr>
      <w:r>
        <w:t xml:space="preserve">The researcher's ability to identify gaps in existing literature and propose innovative solutions is commendable. By leveraging the collaborative networks present in Bangalore, including partnerships with leading hospitals and research institutes, the Medical Researcher has facilitated interdisciplinary studies that yield holistic insights into patient care and disease management.</w:t>
      </w:r>
    </w:p>
    <w:bookmarkEnd w:id="23"/>
    <w:bookmarkStart w:id="24" w:name="X09ba96c5837e590dcbfb7ffd0f7c2db166527cb"/>
    <w:p>
      <w:pPr>
        <w:pStyle w:val="Heading2"/>
      </w:pPr>
      <w:r>
        <w:t xml:space="preserve">4. Ethical Compliance and Regulatory Adherence</w:t>
      </w:r>
    </w:p>
    <w:p>
      <w:pPr>
        <w:pStyle w:val="FirstParagraph"/>
      </w:pPr>
      <w:r>
        <w:t xml:space="preserve">Ethical integrity is paramount in medical research, particularly in a diverse and populous region like India Bangalore. This Peer Review Report confirms that the Medical Researcher has consistently upheld the highest ethical standards. All studies reviewed were conducted with full informed consent, ensuring the protection of participant rights and confidentiality. The researcher has demonstrated a thorough understanding of the regulatory landscape, including compliance with the Drugs and Cosmetics Act and guidelines from the Central Drugs Standard Control Organization (CDSCO).</w:t>
      </w:r>
    </w:p>
    <w:p>
      <w:pPr>
        <w:pStyle w:val="BodyText"/>
      </w:pPr>
      <w:r>
        <w:t xml:space="preserve">Additionally, the researcher has actively participated in ethics committee meetings, contributing to the refinement of ethical protocols. This proactive engagement reflects a commitment to responsible research practices and fosters trust among stakeholders, including patients, healthcare providers, and regulatory bodies.</w:t>
      </w:r>
    </w:p>
    <w:bookmarkEnd w:id="24"/>
    <w:bookmarkStart w:id="25" w:name="collaboration-and-leadership"/>
    <w:p>
      <w:pPr>
        <w:pStyle w:val="Heading2"/>
      </w:pPr>
      <w:r>
        <w:t xml:space="preserve">5. Collaboration and Leadership</w:t>
      </w:r>
    </w:p>
    <w:p>
      <w:pPr>
        <w:pStyle w:val="FirstParagraph"/>
      </w:pPr>
      <w:r>
        <w:t xml:space="preserve">The Medical Researcher has exhibited strong leadership and collaboration skills, which are essential for successful research initiatives in India Bangalore. The review highlights their ability to lead multidisciplinary teams, fostering an environment of open communication and mutual respect. By mentoring junior researchers and students, the Medical Researcher has played a pivotal role in nurturing the next generation of scientific talent in the region.</w:t>
      </w:r>
    </w:p>
    <w:p>
      <w:pPr>
        <w:pStyle w:val="BodyText"/>
      </w:pPr>
      <w:r>
        <w:t xml:space="preserve">Collaboration with international partners has also been a strength, enabling the exchange of knowledge and resources. This global perspective enriches the research conducted in Bangalore and ensures that local studies are aligned with international best practices. The researcher's diplomatic approach to managing diverse teams and stakeholders has been instrumental in overcoming challenges and achieving project milestones.</w:t>
      </w:r>
    </w:p>
    <w:bookmarkEnd w:id="25"/>
    <w:bookmarkStart w:id="26" w:name="Xda79409093af40bd3d15ed7d2a5582dbca223f1"/>
    <w:p>
      <w:pPr>
        <w:pStyle w:val="Heading2"/>
      </w:pPr>
      <w:r>
        <w:t xml:space="preserve">6. Areas for Improvement and Recommendations</w:t>
      </w:r>
    </w:p>
    <w:p>
      <w:pPr>
        <w:pStyle w:val="FirstParagraph"/>
      </w:pPr>
      <w:r>
        <w:t xml:space="preserve">While the Medical Researcher has performed exceptionally well, this Peer Review Report identifies a few areas for potential enhancement. First, there is an opportunity to increase the dissemination of research findings to local healthcare practitioners in India Bangalore, ensuring that evidence-based practices are rapidly integrated into clinical settings. Second, the researcher could explore more opportunities for public engagement and science communication to raise awareness about the importance of medical research among the general population.</w:t>
      </w:r>
    </w:p>
    <w:p>
      <w:pPr>
        <w:pStyle w:val="BodyText"/>
      </w:pPr>
      <w:r>
        <w:t xml:space="preserve">Additionally, while the researcher has a strong foundation in clinical research, expanding expertise in emerging fields such as artificial intelligence in healthcare could further amplify their impact. Investing in continuous professional development and attending specialized workshops in Bangalore would support this growth.</w:t>
      </w:r>
    </w:p>
    <w:bookmarkEnd w:id="26"/>
    <w:bookmarkStart w:id="27" w:name="conclusion"/>
    <w:p>
      <w:pPr>
        <w:pStyle w:val="Heading2"/>
      </w:pPr>
      <w:r>
        <w:t xml:space="preserve">7. Conclusion</w:t>
      </w:r>
    </w:p>
    <w:p>
      <w:pPr>
        <w:pStyle w:val="FirstParagraph"/>
      </w:pPr>
      <w:r>
        <w:t xml:space="preserve">In conclusion, this Peer Review Report affirms that the Medical Researcher is a valuable asset to the scientific community in India Bangalore. Their dedication to rigorous methodology, ethical integrity, and collaborative innovation has significantly contributed to the advancement of medical knowledge. By addressing the recommended areas for improvement, the researcher can further enhance their impact and continue to drive progress in the field of medical research. This report serves as a testament to their professionalism and commitment to excellence.</w:t>
      </w:r>
    </w:p>
    <w:bookmarkEnd w:id="27"/>
    <w:p>
      <w:pPr>
        <w:pStyle w:val="BodyText"/>
      </w:pPr>
      <w:r>
        <w:rPr>
          <w:bCs/>
          <w:b/>
        </w:rPr>
        <w:t xml:space="preserve">Reviewed by:</w:t>
      </w:r>
      <w:r>
        <w:t xml:space="preserve"> </w:t>
      </w:r>
      <w:r>
        <w:t xml:space="preserve">[Name of Peer Reviewer]</w:t>
      </w:r>
    </w:p>
    <w:p>
      <w:pPr>
        <w:pStyle w:val="BodyText"/>
      </w:pPr>
      <w:r>
        <w:rPr>
          <w:bCs/>
          <w:b/>
        </w:rPr>
        <w:t xml:space="preserve">Position:</w:t>
      </w:r>
      <w:r>
        <w:t xml:space="preserve"> </w:t>
      </w:r>
      <w:r>
        <w:t xml:space="preserve">Senior Research Fellow</w:t>
      </w:r>
    </w:p>
    <w:p>
      <w:pPr>
        <w:pStyle w:val="BodyText"/>
      </w:pPr>
      <w:r>
        <w:rPr>
          <w:bCs/>
          <w:b/>
        </w:rPr>
        <w:t xml:space="preserve">Institution:</w:t>
      </w:r>
      <w:r>
        <w:t xml:space="preserve"> </w:t>
      </w:r>
      <w:r>
        <w:t xml:space="preserve">[Name of Institution], India Bangalore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Medical Researcher - India Bangalore</dc:title>
  <dc:creator/>
  <dc:language>en</dc:language>
  <cp:keywords/>
  <dcterms:created xsi:type="dcterms:W3CDTF">2026-10-10T05:54:01Z</dcterms:created>
  <dcterms:modified xsi:type="dcterms:W3CDTF">2026-10-10T05:54:01Z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