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Methodology</w:t>
      </w:r>
    </w:p>
    <w:p>
      <w:pPr>
        <w:pStyle w:val="BodyText"/>
      </w:pPr>
      <w:r>
        <w:rPr>
          <w:bCs/>
          <w:b/>
        </w:rPr>
        <w:t xml:space="preserve">Location:</w:t>
      </w:r>
      <w:r>
        <w:t xml:space="preserve"> </w:t>
      </w:r>
      <w:r>
        <w:t xml:space="preserve">Abuja, Federal Capital Territory, Nigeria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PR-ABJ-2023-089</w:t>
      </w:r>
    </w:p>
    <w:p>
      <w:pPr>
        <w:pStyle w:val="BodyText"/>
      </w:pPr>
      <w:r>
        <w:rPr>
          <w:bCs/>
          <w:b/>
        </w:rPr>
        <w:t xml:space="preserve">Researcher Name:</w:t>
      </w:r>
      <w:r>
        <w:t xml:space="preserve"> </w:t>
      </w:r>
      <w:r>
        <w:t xml:space="preserve">Dr. [Name Redacted]</w:t>
      </w:r>
    </w:p>
    <w:p>
      <w:pPr>
        <w:pStyle w:val="BodyText"/>
      </w:pPr>
      <w:r>
        <w:rPr>
          <w:bCs/>
          <w:b/>
        </w:rPr>
        <w:t xml:space="preserve">Institution:</w:t>
      </w:r>
      <w:r>
        <w:t xml:space="preserve"> </w:t>
      </w:r>
      <w:r>
        <w:t xml:space="preserve">National Institute for Medical Research (NIMR), Abuja</w:t>
      </w:r>
    </w:p>
    <w:p>
      <w:pPr>
        <w:pStyle w:val="BodyText"/>
      </w:pPr>
      <w:r>
        <w:rPr>
          <w:bCs/>
          <w:b/>
        </w:rPr>
        <w:t xml:space="preserve">Reviewer Name:</w:t>
      </w:r>
      <w:r>
        <w:t xml:space="preserve"> </w:t>
      </w:r>
      <w:r>
        <w:t xml:space="preserve">Prof. [Name Redacted]</w:t>
      </w:r>
    </w:p>
    <w:p>
      <w:pPr>
        <w:pStyle w:val="BodyText"/>
      </w:pPr>
      <w:r>
        <w:rPr>
          <w:bCs/>
          <w:b/>
        </w:rPr>
        <w:t xml:space="preserve">Reviewer Affiliation:</w:t>
      </w:r>
      <w:r>
        <w:t xml:space="preserve"> </w:t>
      </w:r>
      <w:r>
        <w:t xml:space="preserve">University of Abuja Teaching Hospital</w:t>
      </w:r>
    </w:p>
    <w:bookmarkStart w:id="21" w:name="executive-summary"/>
    <w:p>
      <w:pPr>
        <w:pStyle w:val="Heading2"/>
      </w:pPr>
      <w:r>
        <w:t xml:space="preserve">1. Executive Summary</w:t>
      </w:r>
    </w:p>
    <w:p>
      <w:pPr>
        <w:pStyle w:val="FirstParagraph"/>
      </w:pPr>
      <w:r>
        <w:t xml:space="preserve">This Peer Review Report serves as a comprehensive evaluation of the research activities, ethical compliance, and scientific rigor demonstrated by the Medical Researcher under assessment. The review focuses specifically on the researcher's recent project titled "Epidemiological Trends of Malaria Resistance in the Federal Capital Territory." Given the critical nature of public health in Nigeria Abuja, this assessment is vital to ensure that medical interventions are based on accurate, reliable, and ethically sound data. The review process adhered to the guidelines set forth by the National Health Research Ethics Committee (NHREC) and international standards for biomedical research.</w:t>
      </w:r>
    </w:p>
    <w:bookmarkEnd w:id="21"/>
    <w:bookmarkStart w:id="22" w:name="introduction-and-context"/>
    <w:p>
      <w:pPr>
        <w:pStyle w:val="Heading2"/>
      </w:pPr>
      <w:r>
        <w:t xml:space="preserve">2. Introduction and Context</w:t>
      </w:r>
    </w:p>
    <w:p>
      <w:pPr>
        <w:pStyle w:val="FirstParagraph"/>
      </w:pPr>
      <w:r>
        <w:t xml:space="preserve">The role of a Medical Researcher in Nigeria Abuja is pivotal. As the political and administrative center of the nation, Abuja presents a unique demographic landscape that requires specialized medical inquiry. The researcher was tasked with investigating the efficacy of current antimalarial treatments within the diverse population of the FCT. This Peer Review Report aims to scrutinize the methodology employed, the integrity of the data collection, and the potential impact of the findings on local healthcare policy.</w:t>
      </w:r>
    </w:p>
    <w:p>
      <w:pPr>
        <w:pStyle w:val="BodyText"/>
      </w:pPr>
      <w:r>
        <w:t xml:space="preserve">The review was conducted through a combination of document analysis, site visits to the research facilities in Wuse and Garki, and interviews with the research team. The objective was to determine if the Medical Researcher maintained the high standards expected of scientific professionals operating within the Nigerian healthcare system.</w:t>
      </w:r>
    </w:p>
    <w:bookmarkEnd w:id="22"/>
    <w:bookmarkStart w:id="23" w:name="methodological-rigor"/>
    <w:p>
      <w:pPr>
        <w:pStyle w:val="Heading2"/>
      </w:pPr>
      <w:r>
        <w:t xml:space="preserve">3. Methodological Rigor</w:t>
      </w:r>
    </w:p>
    <w:p>
      <w:pPr>
        <w:pStyle w:val="FirstParagraph"/>
      </w:pPr>
      <w:r>
        <w:t xml:space="preserve">A core component of this Peer Review Report is the assessment of the study design. The Medical Researcher utilized a cross-sectional study design, which is appropriate for the epidemiological scope of the project. The sample size calculation was statistically sound, ensuring sufficient power to detect significant variations in drug resistance patterns across different wards in Abuja.</w:t>
      </w:r>
    </w:p>
    <w:p>
      <w:pPr>
        <w:pStyle w:val="BodyText"/>
      </w:pPr>
      <w:r>
        <w:t xml:space="preserve">However, the review identified minor inconsistencies in the inclusion criteria regarding pediatric patients. While the overall methodology is robust, the Medical Researcher must ensure that age-specific variables are clearly defined to avoid confounding factors. The laboratory protocols used for drug susceptibility testing were found to be compliant with World Health Organization (WHO) standards, demonstrating a high level of technical competence.</w:t>
      </w:r>
    </w:p>
    <w:bookmarkEnd w:id="23"/>
    <w:bookmarkStart w:id="24" w:name="ethical-compliance-and-patient-safety"/>
    <w:p>
      <w:pPr>
        <w:pStyle w:val="Heading2"/>
      </w:pPr>
      <w:r>
        <w:t xml:space="preserve">4. Ethical Compliance and Patient Safety</w:t>
      </w:r>
    </w:p>
    <w:p>
      <w:pPr>
        <w:pStyle w:val="FirstParagraph"/>
      </w:pPr>
      <w:r>
        <w:t xml:space="preserve">Ethical considerations are paramount in medical research, particularly in Nigeria Abuja where community trust in healthcare systems is being actively rebuilt. This Peer Review Report confirms that the Medical Researcher obtained the necessary ethical clearance from the NHREC prior to the commencement of data collection.</w:t>
      </w:r>
    </w:p>
    <w:p>
      <w:pPr>
        <w:pStyle w:val="BodyText"/>
      </w:pPr>
      <w:r>
        <w:t xml:space="preserve">The informed consent process was evaluated and found to be largely effective. The researcher ensured that consent forms were translated into Hausa and English, respecting the linguistic diversity of the Abuja population. Furthermore, the review noted that the Medical Researcher adhered strictly to patient confidentiality protocols, utilizing anonymized data sets for analysis. No adverse events were reported during the study period, indicating that the safety of participants was prioritized throughout the research lifecycle.</w:t>
      </w:r>
    </w:p>
    <w:bookmarkEnd w:id="24"/>
    <w:bookmarkStart w:id="25" w:name="data-integrity-and-analysis"/>
    <w:p>
      <w:pPr>
        <w:pStyle w:val="Heading2"/>
      </w:pPr>
      <w:r>
        <w:t xml:space="preserve">5. Data Integrity and Analysis</w:t>
      </w:r>
    </w:p>
    <w:p>
      <w:pPr>
        <w:pStyle w:val="FirstParagraph"/>
      </w:pPr>
      <w:r>
        <w:t xml:space="preserve">The integrity of the data is the backbone of any credible medical study. In this Peer Review Report, the reviewer examined the raw data logs and the statistical analysis outputs. The Medical Researcher demonstrated transparency in data handling, with clear audit trails for all entries. The use of advanced statistical software was appropriate, and the interpretation of results was logical and supported by the evidence.</w:t>
      </w:r>
    </w:p>
    <w:p>
      <w:pPr>
        <w:pStyle w:val="BodyText"/>
      </w:pPr>
      <w:r>
        <w:t xml:space="preserve">One area for improvement identified in this report is the handling of missing data. While the volume of missing data was low, the Medical Researcher should employ more robust imputation techniques in future studies to ensure that the final dataset remains representative of the broader Abuja population.</w:t>
      </w:r>
    </w:p>
    <w:bookmarkEnd w:id="25"/>
    <w:bookmarkStart w:id="26" w:name="impact-on-local-healthcare"/>
    <w:p>
      <w:pPr>
        <w:pStyle w:val="Heading2"/>
      </w:pPr>
      <w:r>
        <w:t xml:space="preserve">6. Impact on Local Healthcare</w:t>
      </w:r>
    </w:p>
    <w:p>
      <w:pPr>
        <w:pStyle w:val="FirstParagraph"/>
      </w:pPr>
      <w:r>
        <w:t xml:space="preserve">The ultimate goal of a Medical Researcher is to contribute to the betterment of public health. This Peer Review Report highlights that the findings of this study have significant implications for the Abuja Health Management Board. The identification of emerging resistance patterns provides actionable intelligence that can guide the procurement of antimalarial drugs and the formulation of treatment guidelines.</w:t>
      </w:r>
    </w:p>
    <w:p>
      <w:pPr>
        <w:pStyle w:val="BodyText"/>
      </w:pPr>
      <w:r>
        <w:t xml:space="preserve">The researcher has also engaged with local stakeholders, including community leaders and hospital administrators in Abuja, to disseminate preliminary findings. This collaborative approach enhances the relevance and applicability of the research, ensuring that it addresses the specific needs of the Nigerian context.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Medical Researcher:</w:t>
      </w:r>
    </w:p>
    <w:p>
      <w:pPr>
        <w:numPr>
          <w:ilvl w:val="0"/>
          <w:numId w:val="1001"/>
        </w:numPr>
        <w:pStyle w:val="Compact"/>
      </w:pPr>
      <w:r>
        <w:t xml:space="preserve">Refine inclusion criteria for pediatric subgroups to enhance data precision.</w:t>
      </w:r>
    </w:p>
    <w:p>
      <w:pPr>
        <w:numPr>
          <w:ilvl w:val="0"/>
          <w:numId w:val="1001"/>
        </w:numPr>
        <w:pStyle w:val="Compact"/>
      </w:pPr>
      <w:r>
        <w:t xml:space="preserve">Implement advanced statistical methods for handling missing data in future projects.</w:t>
      </w:r>
    </w:p>
    <w:p>
      <w:pPr>
        <w:numPr>
          <w:ilvl w:val="0"/>
          <w:numId w:val="1001"/>
        </w:numPr>
        <w:pStyle w:val="Compact"/>
      </w:pPr>
      <w:r>
        <w:t xml:space="preserve">Continue to prioritize community engagement to maintain high participation rates and trust.</w:t>
      </w:r>
    </w:p>
    <w:p>
      <w:pPr>
        <w:numPr>
          <w:ilvl w:val="0"/>
          <w:numId w:val="1001"/>
        </w:numPr>
        <w:pStyle w:val="Compact"/>
      </w:pPr>
      <w:r>
        <w:t xml:space="preserve">Submit the final manuscript to a reputable, peer-reviewed journal to ensure wider dissemination of the findings.</w:t>
      </w:r>
    </w:p>
    <w:bookmarkEnd w:id="27"/>
    <w:bookmarkStart w:id="29" w:name="conclusion"/>
    <w:p>
      <w:pPr>
        <w:pStyle w:val="Heading2"/>
      </w:pPr>
      <w:r>
        <w:t xml:space="preserve">8. Conclusion</w:t>
      </w:r>
    </w:p>
    <w:p>
      <w:pPr>
        <w:pStyle w:val="FirstParagraph"/>
      </w:pPr>
      <w:r>
        <w:t xml:space="preserve">In conclusion, this Peer Review Report affirms that the Medical Researcher has conducted a high-quality study that meets the ethical and scientific standards required in Nigeria Abuja. The research contributes valuable insights into the management of malaria in the Federal Capital Territory. With the implementation of the recommended improvements, the researcher is well-positioned to continue making significant contributions to medical science and public health policy in Nigeria.</w:t>
      </w:r>
    </w:p>
    <w:bookmarkStart w:id="28" w:name="overall-assessment-rating"/>
    <w:p>
      <w:pPr>
        <w:pStyle w:val="Heading3"/>
      </w:pPr>
      <w:r>
        <w:t xml:space="preserve">Overall Assessment Rating</w:t>
      </w:r>
    </w:p>
    <w:p>
      <w:pPr>
        <w:pStyle w:val="FirstParagraph"/>
      </w:pPr>
      <w:r>
        <w:rPr>
          <w:bCs/>
          <w:b/>
        </w:rPr>
        <w:t xml:space="preserve">Rating:</w:t>
      </w:r>
      <w:r>
        <w:t xml:space="preserve"> </w:t>
      </w:r>
      <w:r>
        <w:t xml:space="preserve">Highly Satisfactory</w:t>
      </w:r>
    </w:p>
    <w:p>
      <w:pPr>
        <w:pStyle w:val="BodyText"/>
      </w:pPr>
      <w:r>
        <w:rPr>
          <w:bCs/>
          <w:b/>
        </w:rPr>
        <w:t xml:space="preserve">Status:</w:t>
      </w:r>
      <w:r>
        <w:t xml:space="preserve"> </w:t>
      </w:r>
      <w:r>
        <w:t xml:space="preserve">Approved for Publication and Policy Integration</w:t>
      </w:r>
    </w:p>
    <w:bookmarkEnd w:id="28"/>
    <w:p>
      <w:pPr>
        <w:pStyle w:val="BodyText"/>
      </w:pPr>
      <w:r>
        <w:rPr>
          <w:bCs/>
          <w:b/>
        </w:rPr>
        <w:t xml:space="preserve">Reviewer Signature:</w:t>
      </w:r>
    </w:p>
    <w:p>
      <w:pPr>
        <w:pStyle w:val="BodyText"/>
      </w:pPr>
      <w:r>
        <w:t xml:space="preserve">__________________________</w:t>
      </w:r>
    </w:p>
    <w:p>
      <w:pPr>
        <w:pStyle w:val="BodyText"/>
      </w:pPr>
      <w:r>
        <w:t xml:space="preserve">Prof. [Name Redacted]</w:t>
      </w:r>
    </w:p>
    <w:p>
      <w:pPr>
        <w:pStyle w:val="BodyText"/>
      </w:pPr>
      <w:r>
        <w:t xml:space="preserve">Senior Medical Scientist</w:t>
      </w:r>
    </w:p>
    <w:p>
      <w:pPr>
        <w:pStyle w:val="BodyText"/>
      </w:pPr>
      <w:r>
        <w:rPr>
          <w:bCs/>
          <w:b/>
        </w:rPr>
        <w:t xml:space="preserve">Researcher Acknowledgement:</w:t>
      </w:r>
    </w:p>
    <w:p>
      <w:pPr>
        <w:pStyle w:val="BodyText"/>
      </w:pPr>
      <w:r>
        <w:t xml:space="preserve">__________________________</w:t>
      </w:r>
    </w:p>
    <w:p>
      <w:pPr>
        <w:pStyle w:val="BodyText"/>
      </w:pPr>
      <w:r>
        <w:t xml:space="preserve">Dr. [Name Redacted]</w:t>
      </w:r>
    </w:p>
    <w:p>
      <w:pPr>
        <w:pStyle w:val="BodyText"/>
      </w:pPr>
      <w:r>
        <w:t xml:space="preserve">Medical Researcher</w:t>
      </w:r>
    </w:p>
    <w:p>
      <w:pPr>
        <w:pStyle w:val="BodyText"/>
      </w:pPr>
      <w:r>
        <w:t xml:space="preserve">This document is confidential and intended solely for the use of the individuals and entities named above. Unauthorized distribution is prohibited.</w:t>
      </w:r>
    </w:p>
    <w:p>
      <w:pPr>
        <w:pStyle w:val="BodyText"/>
      </w:pPr>
      <w:r>
        <w:t xml:space="preserve">Generated for Peer Review Purposes in Abuja, Nigeria.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Abuja, Nigeria</dc:title>
  <dc:creator/>
  <dc:language>en</dc:language>
  <cp:keywords/>
  <dcterms:created xsi:type="dcterms:W3CDTF">2026-10-10T05:52:20Z</dcterms:created>
  <dcterms:modified xsi:type="dcterms:W3CDTF">2026-10-10T05:52:20Z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