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Pakistan</w:t>
      </w:r>
      <w:r>
        <w:t xml:space="preserve"> </w:t>
      </w:r>
      <w:r>
        <w:t xml:space="preserve">Karachi</w:t>
      </w:r>
    </w:p>
    <w:bookmarkStart w:id="27" w:name="peer-review-report"/>
    <w:p>
      <w:pPr>
        <w:pStyle w:val="Heading1"/>
      </w:pPr>
      <w:r>
        <w:t xml:space="preserve">Peer Review Report</w:t>
      </w:r>
    </w:p>
    <w:p>
      <w:pPr>
        <w:pStyle w:val="FirstParagraph"/>
      </w:pPr>
      <w:r>
        <w:t xml:space="preserve">Evaluation of Research Competency and Clinical Contribution</w:t>
      </w:r>
    </w:p>
    <w:p>
      <w:pPr>
        <w:pStyle w:val="BodyText"/>
      </w:pPr>
      <w:r>
        <w:rPr>
          <w:bCs/>
          <w:b/>
        </w:rPr>
        <w:t xml:space="preserve">Date of Review:</w:t>
      </w:r>
      <w:r>
        <w:t xml:space="preserve"> </w:t>
      </w:r>
      <w:r>
        <w:t xml:space="preserve">October 24, 2023</w:t>
      </w:r>
      <w:r>
        <w:br/>
      </w:r>
      <w:r>
        <w:rPr>
          <w:bCs/>
          <w:b/>
        </w:rPr>
        <w:t xml:space="preserve">Location:</w:t>
      </w:r>
      <w:r>
        <w:t xml:space="preserve"> </w:t>
      </w:r>
      <w:r>
        <w:t xml:space="preserve">Karachi, Sindh, Pakistan</w:t>
      </w:r>
    </w:p>
    <w:p>
      <w:pPr>
        <w:pStyle w:val="BodyText"/>
      </w:pPr>
      <w:r>
        <w:rPr>
          <w:bCs/>
          <w:b/>
        </w:rPr>
        <w:t xml:space="preserve">Review ID:</w:t>
      </w:r>
      <w:r>
        <w:t xml:space="preserve"> </w:t>
      </w:r>
      <w:r>
        <w:t xml:space="preserve">PK-KHI-MR-2023-089</w:t>
      </w:r>
      <w:r>
        <w:br/>
      </w:r>
      <w:r>
        <w:rPr>
          <w:bCs/>
          <w:b/>
        </w:rPr>
        <w:t xml:space="preserve">Confidentiality:</w:t>
      </w:r>
      <w:r>
        <w:t xml:space="preserve"> </w:t>
      </w:r>
      <w:r>
        <w:t xml:space="preserve">Strictly Confidential</w:t>
      </w:r>
    </w:p>
    <w:bookmarkStart w:id="20" w:name="candidate-profile-and-context"/>
    <w:p>
      <w:pPr>
        <w:pStyle w:val="Heading2"/>
      </w:pPr>
      <w:r>
        <w:t xml:space="preserve">1. Candidate Profile and Context</w:t>
      </w:r>
    </w:p>
    <w:p>
      <w:pPr>
        <w:pStyle w:val="FirstParagraph"/>
      </w:pPr>
      <w:r>
        <w:t xml:space="preserve">This Peer Review Report serves as a formal evaluation of the professional capabilities, research integrity, and scientific output of the subject Medical Researcher. The assessment is conducted within the specific context of the healthcare and academic landscape in Pakistan Karachi. As the largest metropolitan hub in Pakistan, Karachi hosts a complex epidemiological profile, ranging from endemic infectious diseases to a rapidly rising burden of non-communicable diseases (NCDs). Consequently, the evaluation criteria for a Medical Researcher in this region must account for the ability to navigate resource-constrained environments while maintaining international standards of scientific rigor.</w:t>
      </w:r>
    </w:p>
    <w:p>
      <w:pPr>
        <w:pStyle w:val="BodyText"/>
      </w:pPr>
      <w:r>
        <w:t xml:space="preserve">The candidate is currently affiliated with a leading tertiary care institution in Karachi. The review panel has examined the researcher's contributions to local public health initiatives, their methodology in clinical trials, and their adherence to the ethical guidelines set forth by the National Bioethics Committee of Pakistan.</w:t>
      </w:r>
    </w:p>
    <w:bookmarkEnd w:id="20"/>
    <w:bookmarkStart w:id="21" w:name="X1f16090a1a6ad453d13e6fe9be020a2aa1a6af1"/>
    <w:p>
      <w:pPr>
        <w:pStyle w:val="Heading2"/>
      </w:pPr>
      <w:r>
        <w:t xml:space="preserve">2. Research Methodology and Scientific Rigor</w:t>
      </w:r>
    </w:p>
    <w:p>
      <w:pPr>
        <w:pStyle w:val="FirstParagraph"/>
      </w:pPr>
      <w:r>
        <w:t xml:space="preserve">The core of this Peer Review Report focuses on the technical proficiency of the Medical Researcher. The panel has analyzed three major studies conducted by the candidate over the last 24 months. The research design demonstrates a sophisticated understanding of epidemiological methods suitable for the diverse demographics of Karachi.</w:t>
      </w:r>
    </w:p>
    <w:p>
      <w:pPr>
        <w:pStyle w:val="BodyText"/>
      </w:pPr>
      <w:r>
        <w:t xml:space="preserve">Specifically, the researcher’s work on antimicrobial resistance patterns in local hospitals is commendable. The methodology employed robust statistical analysis, ensuring that the data collected from various districts in Karachi was representative and unbiased. The Medical Researcher successfully mitigated potential confounding variables related to socioeconomic disparities, a critical factor in urban Pakistan. The sample sizes were adequate, and the inclusion/exclusion criteria were clearly defined and strictly adhered to, reflecting a high standard of scientific discipline.</w:t>
      </w:r>
    </w:p>
    <w:bookmarkEnd w:id="21"/>
    <w:bookmarkStart w:id="22" w:name="ethical-compliance-and-patient-safety"/>
    <w:p>
      <w:pPr>
        <w:pStyle w:val="Heading2"/>
      </w:pPr>
      <w:r>
        <w:t xml:space="preserve">3. Ethical Compliance and Patient Safety</w:t>
      </w:r>
    </w:p>
    <w:p>
      <w:pPr>
        <w:pStyle w:val="FirstParagraph"/>
      </w:pPr>
      <w:r>
        <w:t xml:space="preserve">In the context of Pakistan Karachi, where patient vulnerability can be high due to economic factors, ethical oversight is paramount. This Peer Review Report confirms that the Medical Researcher has maintained exemplary ethical standards. All reviewed protocols received prior approval from the relevant Institutional Review Boards (IRB).</w:t>
      </w:r>
    </w:p>
    <w:p>
      <w:pPr>
        <w:pStyle w:val="BodyText"/>
      </w:pPr>
      <w:r>
        <w:t xml:space="preserve">The researcher demonstrated a deep commitment to informed consent, ensuring that participants from varying literacy levels fully understood the nature of the studies. There were no reported adverse events linked to negligence, and data privacy was handled in accordance with international standards. The Medical Researcher’s ability to balance scientific inquiry with the protection of human subjects is a defining strength of their professional profile.</w:t>
      </w:r>
    </w:p>
    <w:bookmarkEnd w:id="22"/>
    <w:bookmarkStart w:id="23" w:name="impact-on-local-healthcare-and-policy"/>
    <w:p>
      <w:pPr>
        <w:pStyle w:val="Heading2"/>
      </w:pPr>
      <w:r>
        <w:t xml:space="preserve">4. Impact on Local Healthcare and Policy</w:t>
      </w:r>
    </w:p>
    <w:p>
      <w:pPr>
        <w:pStyle w:val="FirstParagraph"/>
      </w:pPr>
      <w:r>
        <w:t xml:space="preserve">A significant portion of this evaluation assesses the translational impact of the research. The Medical Researcher has not merely produced academic papers but has actively contributed to the healthcare infrastructure of Pakistan Karachi. Their findings regarding vector-borne diseases have been cited in local health department briefings, influencing mosquito control strategies in high-density areas of the city.</w:t>
      </w:r>
    </w:p>
    <w:p>
      <w:pPr>
        <w:pStyle w:val="BodyText"/>
      </w:pPr>
      <w:r>
        <w:t xml:space="preserve">Furthermore, the researcher’s collaboration with local NGOs to improve maternal health outcomes demonstrates a holistic approach to medical research. By addressing the specific challenges faced by the population in Karachi, the Medical Researcher has bridged the gap between theoretical science and practical application, thereby enhancing the overall quality of care in the region.</w:t>
      </w:r>
    </w:p>
    <w:bookmarkEnd w:id="23"/>
    <w:bookmarkStart w:id="24" w:name="academic-output-and-peer-collaboration"/>
    <w:p>
      <w:pPr>
        <w:pStyle w:val="Heading2"/>
      </w:pPr>
      <w:r>
        <w:t xml:space="preserve">5. Academic Output and Peer Collaboration</w:t>
      </w:r>
    </w:p>
    <w:p>
      <w:pPr>
        <w:pStyle w:val="FirstParagraph"/>
      </w:pPr>
      <w:r>
        <w:t xml:space="preserve">The publication record of the Medical Researcher is robust, with several articles published in reputable, peer-reviewed journals. This Peer Review Report notes that the candidate frequently collaborates with international institutions, bringing global expertise to local problems in Pakistan Karachi. These collaborations have been instrumental in securing funding and advanced laboratory resources for local projects.</w:t>
      </w:r>
    </w:p>
    <w:p>
      <w:pPr>
        <w:pStyle w:val="BodyText"/>
      </w:pPr>
      <w:r>
        <w:t xml:space="preserve">Additionally, the researcher plays a vital role in mentoring junior medical professionals and students. Their leadership in research seminars and workshops contributes to the development of the next generation of scientists in Pakistan. This commitment to capacity building is highly valued by the review panel.</w:t>
      </w:r>
    </w:p>
    <w:bookmarkEnd w:id="24"/>
    <w:bookmarkStart w:id="25" w:name="areas-for-improvement"/>
    <w:p>
      <w:pPr>
        <w:pStyle w:val="Heading2"/>
      </w:pPr>
      <w:r>
        <w:t xml:space="preserve">6. Areas for Improvement</w:t>
      </w:r>
    </w:p>
    <w:p>
      <w:pPr>
        <w:pStyle w:val="FirstParagraph"/>
      </w:pPr>
      <w:r>
        <w:t xml:space="preserve">While the performance of the Medical Researcher is largely exceptional, this Peer Review Report identifies a few areas for development. The panel recommends increasing the focus on long-term follow-up studies to better understand the chronic impacts of interventions in the Karachi population. Additionally, while international collaboration is strong, there is an opportunity to foster more partnerships with rural health centers in Sindh to ensure that research benefits extend beyond the urban center of Pakistan Karachi.</w:t>
      </w:r>
    </w:p>
    <w:bookmarkEnd w:id="25"/>
    <w:bookmarkStart w:id="26" w:name="final-conclusion-and-recommendation"/>
    <w:p>
      <w:pPr>
        <w:pStyle w:val="Heading2"/>
      </w:pPr>
      <w:r>
        <w:t xml:space="preserve">7. Final Conclusion and Recommendation</w:t>
      </w:r>
    </w:p>
    <w:p>
      <w:pPr>
        <w:pStyle w:val="FirstParagraph"/>
      </w:pPr>
      <w:r>
        <w:t xml:space="preserve">In conclusion, this Peer Review Report affirms that the subject is a highly competent, ethical, and impactful Medical Researcher. Their work is not only scientifically sound but also deeply relevant to the pressing health challenges facing Pakistan Karachi. The candidate has demonstrated the ability to conduct high-quality research in a complex environment, contributing significantly to both the academic community and public health policy.</w:t>
      </w:r>
    </w:p>
    <w:p>
      <w:pPr>
        <w:pStyle w:val="BodyText"/>
      </w:pPr>
      <w:r>
        <w:t xml:space="preserve">The review panel unanimously recommends the Medical Researcher for continued funding, promotion, and leadership roles within the medical research sector. Their dedication to improving health outcomes in Pakistan Karachi is exemplary and serves as a model for other professionals in the field.</w:t>
      </w:r>
    </w:p>
    <w:p>
      <w:pPr>
        <w:pStyle w:val="BodyText"/>
      </w:pPr>
      <w:r>
        <w:t xml:space="preserve">Dr. A. Khan</w:t>
      </w:r>
      <w:r>
        <w:br/>
      </w:r>
      <w:r>
        <w:t xml:space="preserve">Lead Reviewer</w:t>
      </w:r>
      <w:r>
        <w:br/>
      </w:r>
      <w:r>
        <w:t xml:space="preserve">Department of Epidemiology</w:t>
      </w:r>
    </w:p>
    <w:p>
      <w:pPr>
        <w:pStyle w:val="BodyText"/>
      </w:pPr>
      <w:r>
        <w:t xml:space="preserve">Prof. S. Ahmed</w:t>
      </w:r>
      <w:r>
        <w:br/>
      </w:r>
      <w:r>
        <w:t xml:space="preserve">Senior Reviewer</w:t>
      </w:r>
      <w:r>
        <w:br/>
      </w:r>
      <w:r>
        <w:t xml:space="preserve">Medical Research Council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Pakistan Karachi</dc:title>
  <dc:creator/>
  <dc:language>en</dc:language>
  <cp:keywords/>
  <dcterms:created xsi:type="dcterms:W3CDTF">2026-10-10T05:54:47Z</dcterms:created>
  <dcterms:modified xsi:type="dcterms:W3CDTF">2026-10-10T05:54:47Z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