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research contributions, and ethical standards of a Medical Researcher based in South Africa Johannesburg. The purpose of this review is to provide a comprehensive assessment of the researcher's work, ensuring alignment with the high standards expected in the medical research community. This document will cover various aspects of the researcher's activities, including their research methodology, data analysis, publication record, collaboration efforts, and adherence to ethical guidelines.</w:t>
      </w:r>
    </w:p>
    <w:bookmarkEnd w:id="21"/>
    <w:bookmarkStart w:id="22" w:name="research-methodology"/>
    <w:p>
      <w:pPr>
        <w:pStyle w:val="Heading2"/>
      </w:pPr>
      <w:r>
        <w:t xml:space="preserve">Research Methodology</w:t>
      </w:r>
    </w:p>
    <w:p>
      <w:pPr>
        <w:pStyle w:val="FirstParagraph"/>
      </w:pPr>
      <w:r>
        <w:t xml:space="preserve">The Medical Researcher has demonstrated a strong commitment to rigorous research methodology. Their studies are well-designed, with clear objectives and hypotheses. The researcher employs appropriate statistical methods and ensures that their sample sizes are adequate for the intended analyses. In the context of South Africa Johannesburg, where diverse populations and health challenges exist, the researcher has shown a keen awareness of the need for inclusive and representative study designs. This approach enhances the validity and generalizability of their findings.</w:t>
      </w:r>
    </w:p>
    <w:bookmarkEnd w:id="22"/>
    <w:bookmarkStart w:id="23" w:name="data-analysis-and-interpretation"/>
    <w:p>
      <w:pPr>
        <w:pStyle w:val="Heading2"/>
      </w:pPr>
      <w:r>
        <w:t xml:space="preserve">Data Analysis and Interpretation</w:t>
      </w:r>
    </w:p>
    <w:p>
      <w:pPr>
        <w:pStyle w:val="FirstParagraph"/>
      </w:pPr>
      <w:r>
        <w:t xml:space="preserve">The Medical Researcher's data analysis is thorough and transparent. They use advanced statistical techniques and software tools to ensure accurate and reliable results. The interpretation of data is logical and well-supported by evidence. The researcher is adept at identifying trends and patterns, and they provide insightful discussions on the implications of their findings. In South Africa Johannesburg, where healthcare disparities are significant, the researcher's ability to contextualize their results within the local health landscape is particularly valuable.</w:t>
      </w:r>
    </w:p>
    <w:bookmarkEnd w:id="23"/>
    <w:bookmarkStart w:id="24" w:name="publication-record"/>
    <w:p>
      <w:pPr>
        <w:pStyle w:val="Heading2"/>
      </w:pPr>
      <w:r>
        <w:t xml:space="preserve">Publication Record</w:t>
      </w:r>
    </w:p>
    <w:p>
      <w:pPr>
        <w:pStyle w:val="FirstParagraph"/>
      </w:pPr>
      <w:r>
        <w:t xml:space="preserve">The Medical Researcher has a robust publication record, with numerous articles published in reputable peer-reviewed journals. Their work covers a wide range of topics relevant to public health and clinical practice in South Africa Johannesburg. The quality of their publications is high, with clear writing, well-structured arguments, and significant contributions to the field. The researcher's ability to communicate complex findings in an accessible manner is commendable, making their work valuable to both academic and clinical audiences.</w:t>
      </w:r>
    </w:p>
    <w:bookmarkEnd w:id="24"/>
    <w:bookmarkStart w:id="25" w:name="collaboration-and-networking"/>
    <w:p>
      <w:pPr>
        <w:pStyle w:val="Heading2"/>
      </w:pPr>
      <w:r>
        <w:t xml:space="preserve">Collaboration and Networking</w:t>
      </w:r>
    </w:p>
    <w:p>
      <w:pPr>
        <w:pStyle w:val="FirstParagraph"/>
      </w:pPr>
      <w:r>
        <w:t xml:space="preserve">The Medical Researcher is an active collaborator, working with colleagues both within and outside South Africa Johannesburg. They have established strong partnerships with local healthcare institutions, universities, and international research organizations. These collaborations have led to joint research projects, shared resources, and enhanced research capacity. The researcher's ability to build and maintain these relationships is a testament to their professionalism and commitment to advancing medical research.</w:t>
      </w:r>
    </w:p>
    <w:bookmarkEnd w:id="25"/>
    <w:bookmarkStart w:id="26" w:name="ethical-standards"/>
    <w:p>
      <w:pPr>
        <w:pStyle w:val="Heading2"/>
      </w:pPr>
      <w:r>
        <w:t xml:space="preserve">Ethical Standards</w:t>
      </w:r>
    </w:p>
    <w:p>
      <w:pPr>
        <w:pStyle w:val="FirstParagraph"/>
      </w:pPr>
      <w:r>
        <w:t xml:space="preserve">The Medical Researcher adheres to the highest ethical standards in their work. They ensure that all research involving human subjects is conducted with informed consent, confidentiality, and respect for participants' rights. The researcher is familiar with and complies with the ethical guidelines set by the South African National Health Research Ethics Committee (NHREC) and other relevant bodies. Their commitment to ethical research practices is evident in their detailed ethical review applications and their transparent reporting of any potential conflicts of interest.</w:t>
      </w:r>
    </w:p>
    <w:bookmarkEnd w:id="26"/>
    <w:bookmarkStart w:id="27" w:name="impact-and-contribution"/>
    <w:p>
      <w:pPr>
        <w:pStyle w:val="Heading2"/>
      </w:pPr>
      <w:r>
        <w:t xml:space="preserve">Impact and Contribution</w:t>
      </w:r>
    </w:p>
    <w:p>
      <w:pPr>
        <w:pStyle w:val="FirstParagraph"/>
      </w:pPr>
      <w:r>
        <w:t xml:space="preserve">The Medical Researcher's work has had a significant impact on the medical research community in South Africa Johannesburg. Their studies have contributed to a better understanding of local health issues and have informed policy and practice. The researcher's findings have been cited in other studies and have influenced the direction of future research. Additionally, their mentorship of junior researchers and students has helped to build the next generation of medical researchers in the region.</w:t>
      </w:r>
    </w:p>
    <w:bookmarkEnd w:id="27"/>
    <w:bookmarkStart w:id="28" w:name="areas-for-improvement"/>
    <w:p>
      <w:pPr>
        <w:pStyle w:val="Heading2"/>
      </w:pPr>
      <w:r>
        <w:t xml:space="preserve">Areas for Improvement</w:t>
      </w:r>
    </w:p>
    <w:p>
      <w:pPr>
        <w:pStyle w:val="FirstParagraph"/>
      </w:pPr>
      <w:r>
        <w:t xml:space="preserve">While the Medical Researcher's performance is generally excellent, there are a few areas where improvement could be made. One suggestion is to increase the dissemination of research findings to non-academic stakeholders, such as policymakers and community leaders, to ensure that the research has a broader impact. Another area for improvement is to explore more innovative research methods and technologies that could enhance the quality and efficiency of their work.</w:t>
      </w:r>
    </w:p>
    <w:bookmarkEnd w:id="28"/>
    <w:bookmarkStart w:id="29" w:name="conclusion"/>
    <w:p>
      <w:pPr>
        <w:pStyle w:val="Heading2"/>
      </w:pPr>
      <w:r>
        <w:t xml:space="preserve">Conclusion</w:t>
      </w:r>
    </w:p>
    <w:p>
      <w:pPr>
        <w:pStyle w:val="FirstParagraph"/>
      </w:pPr>
      <w:r>
        <w:t xml:space="preserve">In conclusion, this Peer Review Report highlights the exceptional contributions of the Medical Researcher to the field of medical research in South Africa Johannesburg. Their rigorous methodology, high-quality publications, strong collaborations, and unwavering commitment to ethical standards make them a valuable asset to the research community. With continued dedication and a focus on the suggested areas for improvement, the researcher is well-positioned to make even greater contributions to the advancement of medical knowledge and public health in the region.</w:t>
      </w:r>
    </w:p>
    <w:bookmarkEnd w:id="29"/>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[Reviewer's 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dc:title>
  <dc:creator/>
  <dc:language>en</dc:language>
  <cp:keywords/>
  <dcterms:created xsi:type="dcterms:W3CDTF">2026-10-10T05:53:07Z</dcterms:created>
  <dcterms:modified xsi:type="dcterms:W3CDTF">2026-10-10T05:53:07Z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