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Professional Competency Assessment</w:t>
      </w:r>
    </w:p>
    <w:p>
      <w:pPr>
        <w:pStyle w:val="BodyText"/>
      </w:pPr>
      <w:r>
        <w:rPr>
          <w:bCs/>
          <w:b/>
        </w:rPr>
        <w:t xml:space="preserve">Location:</w:t>
      </w:r>
      <w:r>
        <w:t xml:space="preserve"> </w:t>
      </w:r>
      <w:r>
        <w:t xml:space="preserve">Canada Toronto, Ontario</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Toronto Meteorological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accuracy, and public communication efficacy of a senior Meteorologist operating within the Greater Toronto Area (GTA). Given the unique climatic challenges of Canada Toronto, including rapid seasonal transitions, lake-effect snow events from Lake Ontario, and increasing frequency of extreme weather patterns, the role of the Meteorologist is critical to public safety and infrastructure management. This report assesses the subject's adherence to the standards set by Environment and Climate Change Canada (ECCC) and local municipal requirements.</w:t>
      </w:r>
    </w:p>
    <w:bookmarkEnd w:id="21"/>
    <w:bookmarkStart w:id="22" w:name="technical-proficiency-and-data-analysis"/>
    <w:p>
      <w:pPr>
        <w:pStyle w:val="Heading2"/>
      </w:pPr>
      <w:r>
        <w:t xml:space="preserve">2. Technical Proficiency and Data Analysis</w:t>
      </w:r>
    </w:p>
    <w:p>
      <w:pPr>
        <w:pStyle w:val="FirstParagraph"/>
      </w:pPr>
      <w:r>
        <w:t xml:space="preserve">The primary function of a Meteorologist in Canada Toronto involves the rigorous interpretation of complex atmospheric data. The review examined the subject's utilization of numerical weather prediction (NWP) models, specifically focusing on their application to the microclimates prevalent in the Toronto region. The Meteorologist demonstrated a high level of competency in integrating radar data from the Toronto Pearson International Airport station with satellite imagery to track convective storms.</w:t>
      </w:r>
    </w:p>
    <w:p>
      <w:pPr>
        <w:pStyle w:val="BodyText"/>
      </w:pPr>
      <w:r>
        <w:t xml:space="preserve">A key area of evaluation was the forecasting of winter weather phenomena. Toronto is susceptible to significant snowfall events driven by lake-effect dynamics. The Meteorologist's historical forecasts for the previous winter season were analyzed against actual observed data. The review found that the subject consistently provided accurate lead times for snow accumulation warnings, allowing the City of Toronto's snow removal operations to prepare effectively. The ability to distinguish between rain and freezing rain events—a critical distinction for road safety in Canada Toronto—was executed with a high degree of precision.</w:t>
      </w:r>
    </w:p>
    <w:bookmarkEnd w:id="22"/>
    <w:bookmarkStart w:id="23" w:name="public-communication-and-risk-management"/>
    <w:p>
      <w:pPr>
        <w:pStyle w:val="Heading2"/>
      </w:pPr>
      <w:r>
        <w:t xml:space="preserve">3. Public Communication and Risk Management</w:t>
      </w:r>
    </w:p>
    <w:p>
      <w:pPr>
        <w:pStyle w:val="FirstParagraph"/>
      </w:pPr>
      <w:r>
        <w:t xml:space="preserve">In a densely populated urban center like Canada Toronto, the communication of weather risks is as vital as the accuracy of the forecast itself. This Peer Review Report evaluates how the Meteorologist translates technical data into actionable information for the public, emergency services, and transportation authorities.</w:t>
      </w:r>
    </w:p>
    <w:p>
      <w:pPr>
        <w:pStyle w:val="BodyText"/>
      </w:pPr>
      <w:r>
        <w:t xml:space="preserve">The Meteorologist was assessed on their ability to issue clear, concise, and timely warnings during severe weather events, such as thunderstorms with hail and high winds. The review noted that the subject effectively utilized multiple communication channels, including digital platforms and traditional media, to disseminate information. Furthermore, the Meteorologist demonstrated cultural sensitivity and inclusivity in communication, ensuring that weather alerts were accessible to Toronto's diverse population. This is a crucial aspect of modern meteorological practice in Canada Toronto, where clear communication can directly impact public health and safety during heat domes or extreme cold snaps.</w:t>
      </w:r>
    </w:p>
    <w:bookmarkEnd w:id="23"/>
    <w:bookmarkStart w:id="24" w:name="Xe50eee831604ce48713d69d54c38e5f2ccfe902"/>
    <w:p>
      <w:pPr>
        <w:pStyle w:val="Heading2"/>
      </w:pPr>
      <w:r>
        <w:t xml:space="preserve">4. Adaptation to Climate Change and Urban Heat Island Effects</w:t>
      </w:r>
    </w:p>
    <w:p>
      <w:pPr>
        <w:pStyle w:val="FirstParagraph"/>
      </w:pPr>
      <w:r>
        <w:t xml:space="preserve">As a leading city in Canada, Toronto is at the forefront of addressing climate change impacts. This Peer Review Report specifically examines the Meteorologist's incorporation of long-term climate trends into short-term forecasting. The subject was commended for their awareness of the Urban Heat Island (UHI) effect, which significantly influences temperature readings in downtown Toronto compared to surrounding areas.</w:t>
      </w:r>
    </w:p>
    <w:p>
      <w:pPr>
        <w:pStyle w:val="BodyText"/>
      </w:pPr>
      <w:r>
        <w:t xml:space="preserve">The Meteorologist successfully adjusted temperature forecasts to account for UHI effects, providing more accurate data for energy grid management and public health advisories during summer months. Additionally, the subject's work in monitoring changing precipitation patterns aligns with the strategic goals of Environment and Climate Change Canada. The review highlights the Meteorologist's proactive approach to educating stakeholders about the increasing likelihood of extreme weather events, thereby enhancing the resilience of the Canada Toronto community.</w:t>
      </w:r>
    </w:p>
    <w:bookmarkEnd w:id="24"/>
    <w:bookmarkStart w:id="25" w:name="collaboration-and-professional-ethics"/>
    <w:p>
      <w:pPr>
        <w:pStyle w:val="Heading2"/>
      </w:pPr>
      <w:r>
        <w:t xml:space="preserve">5. Collaboration and Professional Ethics</w:t>
      </w:r>
    </w:p>
    <w:p>
      <w:pPr>
        <w:pStyle w:val="FirstParagraph"/>
      </w:pPr>
      <w:r>
        <w:t xml:space="preserve">Effective meteorology requires collaboration with various agencies, including the Toronto Emergency Management Office, the Toronto Transit Commission (TTC), and local hospitals. This Peer Review Report confirms that the Meteorologist maintains strong professional relationships with these entities. The subject adheres strictly to the ethical guidelines established by the Canadian Meteorological and Oceanographic Society (CMOS), ensuring that all forecasts are unbiased, evidence-based, and transparent.</w:t>
      </w:r>
    </w:p>
    <w:p>
      <w:pPr>
        <w:pStyle w:val="BodyText"/>
      </w:pPr>
      <w:r>
        <w:t xml:space="preserve">The Meteorologist's willingness to participate in cross-departmental drills and emergency response simulations was noted as a significant strength. This collaborative spirit ensures that weather intelligence is seamlessly integrated into the broader emergency management framework of Canada Toronto.</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Meteorologist has demonstrated exceptional competence in their role within Canada Toronto. Their technical skills, combined with effective communication strategies and a deep understanding of local climatic nuances, make them a valuable asset to the region.</w:t>
      </w:r>
    </w:p>
    <w:p>
      <w:pPr>
        <w:pStyle w:val="BodyText"/>
      </w:pPr>
      <w:r>
        <w:t xml:space="preserve">Recommendations for future development include further specialization in climate modeling to better predict long-term impacts on Toronto's infrastructure and continued engagement with community outreach programs to enhance public understanding of weather science. Overall, the Meteorologist meets and exceeds the professional standards required for their position, contributing significantly to the safety and well-being of the residents of Canada Toronto.</w:t>
      </w:r>
    </w:p>
    <w:bookmarkEnd w:id="26"/>
    <w:p>
      <w:pPr>
        <w:pStyle w:val="BodyText"/>
      </w:pPr>
      <w:r>
        <w:rPr>
          <w:bCs/>
          <w:b/>
        </w:rPr>
        <w:t xml:space="preserve">Prepared by:</w:t>
      </w:r>
    </w:p>
    <w:p>
      <w:pPr>
        <w:pStyle w:val="BodyText"/>
      </w:pPr>
      <w:r>
        <w:t xml:space="preserve">Dr. Elena Vance</w:t>
      </w:r>
    </w:p>
    <w:p>
      <w:pPr>
        <w:pStyle w:val="BodyText"/>
      </w:pPr>
      <w:r>
        <w:t xml:space="preserve">Senior Reviewer, Toronto Meteorological Standards Committee</w:t>
      </w:r>
    </w:p>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Canada Toronto</dc:title>
  <dc:creator/>
  <dc:language>en</dc:language>
  <cp:keywords/>
  <dcterms:created xsi:type="dcterms:W3CDTF">2026-10-10T06:17:18Z</dcterms:created>
  <dcterms:modified xsi:type="dcterms:W3CDTF">2026-10-10T06:17:18Z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