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Meteorologist</w:t>
      </w:r>
      <w:r>
        <w:br/>
      </w:r>
      <w:r>
        <w:rPr>
          <w:bCs/>
          <w:b/>
        </w:rPr>
        <w:t xml:space="preserve">Location:</w:t>
      </w:r>
      <w:r>
        <w:t xml:space="preserve"> </w:t>
      </w:r>
      <w:r>
        <w:t xml:space="preserve">Ethiopia Addis Ababa</w:t>
      </w:r>
      <w:r>
        <w:br/>
      </w:r>
      <w:r>
        <w:rPr>
          <w:bCs/>
          <w:b/>
        </w:rPr>
        <w:t xml:space="preserve">Organization:</w:t>
      </w:r>
      <w:r>
        <w:t xml:space="preserve"> </w:t>
      </w:r>
      <w:r>
        <w:t xml:space="preserve">National Meteorological Agency</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&amp; Technical Competency</w:t>
      </w:r>
      <w:r>
        <w:br/>
      </w:r>
      <w:r>
        <w:rPr>
          <w:bCs/>
          <w:b/>
        </w:rPr>
        <w:t xml:space="preserve">Reviewer ID:</w:t>
      </w:r>
      <w:r>
        <w:t xml:space="preserve"> </w:t>
      </w:r>
      <w:r>
        <w:t xml:space="preserve">PR-2023-AA-045</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operational contributions of a Meteorologist stationed in Ethiopia Addis Ababa. The review focuses on the individual's ability to interpret complex atmospheric data, generate accurate weather forecasts, and communicate critical climate information to stakeholders within the Ethiopian context. Given the vital role of meteorology in Ethiopia's agriculture-dependent economy, this assessment highlights the Meteorologist's impact on local resilience and national planning.</w:t>
      </w:r>
    </w:p>
    <w:bookmarkEnd w:id="20"/>
    <w:bookmarkStart w:id="21" w:name="X88c604203f23b0990dbf5915ef669bc4ca29d37"/>
    <w:p>
      <w:pPr>
        <w:pStyle w:val="Heading2"/>
      </w:pPr>
      <w:r>
        <w:t xml:space="preserve">2. Technical Competency and Forecasting Accuracy</w:t>
      </w:r>
    </w:p>
    <w:p>
      <w:pPr>
        <w:pStyle w:val="FirstParagraph"/>
      </w:pPr>
      <w:r>
        <w:t xml:space="preserve">The primary function of the Meteorologist in Ethiopia Addis Ababa is the generation of reliable short-term and medium-range weather forecasts. During the review period, the subject demonstrated a high level of proficiency in utilizing Numerical Weather Prediction (NWP) models. The Meteorologist effectively integrated data from the Addis Ababa Bole International Airport weather station with satellite imagery to refine local predictions.</w:t>
      </w:r>
    </w:p>
    <w:p>
      <w:pPr>
        <w:pStyle w:val="BodyText"/>
      </w:pPr>
      <w:r>
        <w:t xml:space="preserve">A key area of evaluation was the accuracy of forecasts during the critical "Belg" (short rains) and "Kiremt" (long rains) seasons. The Meteorologist showed exceptional skill in identifying convective patterns typical of the Ethiopian highlands. By cross-referencing model outputs with local topographical data, the subject reduced forecast error margins regarding precipitation intensity. This technical precision is crucial for Ethiopia Addis Ababa, where sudden heavy rainfall can lead to urban flooding and infrastructure damage.</w:t>
      </w:r>
    </w:p>
    <w:bookmarkEnd w:id="21"/>
    <w:bookmarkStart w:id="22" w:name="Xb6341a87d6d77535af3d8abc3710b629be4db4c"/>
    <w:p>
      <w:pPr>
        <w:pStyle w:val="Heading2"/>
      </w:pPr>
      <w:r>
        <w:t xml:space="preserve">3. Climate Monitoring and Agricultural Support</w:t>
      </w:r>
    </w:p>
    <w:p>
      <w:pPr>
        <w:pStyle w:val="FirstParagraph"/>
      </w:pPr>
      <w:r>
        <w:t xml:space="preserve">Ethiopia's economy is heavily reliant on rain-fed agriculture. Consequently, the Meteorologist's role extends beyond daily weather updates to include seasonal climate outlooks. This Peer Review Report notes that the subject actively collaborated with the Ministry of Agriculture to provide timely advisories to farmers in the Oromia region surrounding Addis Ababa.</w:t>
      </w:r>
    </w:p>
    <w:p>
      <w:pPr>
        <w:pStyle w:val="BodyText"/>
      </w:pPr>
      <w:r>
        <w:t xml:space="preserve">The Meteorologist successfully utilized climate indices, such as ENSO (El Niño-Southern Oscillation), to predict potential drought or flood conditions months in advance. These insights allowed local authorities in Ethiopia Addis Ababa to implement early warning systems, thereby mitigating the risk of crop failure. The subject's ability to translate complex climatic data into actionable agricultural advice is a significant strength.</w:t>
      </w:r>
    </w:p>
    <w:bookmarkEnd w:id="22"/>
    <w:bookmarkStart w:id="23" w:name="Xafd471491b002aec716f2b205b56473345ffa57"/>
    <w:p>
      <w:pPr>
        <w:pStyle w:val="Heading2"/>
      </w:pPr>
      <w:r>
        <w:t xml:space="preserve">4. Data Management and Technological Integration</w:t>
      </w:r>
    </w:p>
    <w:p>
      <w:pPr>
        <w:pStyle w:val="FirstParagraph"/>
      </w:pPr>
      <w:r>
        <w:t xml:space="preserve">Modern meteorology requires robust data management skills. The Meteorologist was evaluated on their ability to maintain and calibrate meteorological instruments, including anemometers, barometers, and rain gauges located in the Addis Ababa network. The review confirms that the subject adhered to World Meteorological Organization (WMO) standards for data quality control.</w:t>
      </w:r>
    </w:p>
    <w:p>
      <w:pPr>
        <w:pStyle w:val="BodyText"/>
      </w:pPr>
      <w:r>
        <w:t xml:space="preserve">Furthermore, the Meteorologist played a pivotal role in the digitalization of weather records. By migrating historical data from Ethiopia Addis Ababa into a centralized database, the subject improved the accessibility of long-term climate trends for researchers and urban planners. This initiative supports the city's efforts to adapt to climate change by providing a solid baseline for future environmental studies.</w:t>
      </w:r>
    </w:p>
    <w:bookmarkEnd w:id="23"/>
    <w:bookmarkStart w:id="24" w:name="communication-and-stakeholder-engagement"/>
    <w:p>
      <w:pPr>
        <w:pStyle w:val="Heading2"/>
      </w:pPr>
      <w:r>
        <w:t xml:space="preserve">5. Communication and Stakeholder Engagement</w:t>
      </w:r>
    </w:p>
    <w:p>
      <w:pPr>
        <w:pStyle w:val="FirstParagraph"/>
      </w:pPr>
      <w:r>
        <w:t xml:space="preserve">Effective communication is essential for a Meteorologist, particularly when issuing severe weather warnings. This Peer Review Report highlights the subject's proficiency in disseminating information through multiple channels, including radio, television, and social media platforms popular in Ethiopia Addis Ababa.</w:t>
      </w:r>
    </w:p>
    <w:p>
      <w:pPr>
        <w:pStyle w:val="BodyText"/>
      </w:pPr>
      <w:r>
        <w:t xml:space="preserve">During a recent severe thunderstorm event, the Meteorologist provided clear, concise, and timely updates that helped city residents and emergency services prepare for hazardous conditions. The subject's ability to communicate in both English and Amharic ensured that critical safety information reached a diverse audience. Additionally, the Meteorologist engaged with aviation authorities at Bole International Airport to ensure flight safety during periods of low visibility and turbulence.</w:t>
      </w:r>
    </w:p>
    <w:bookmarkEnd w:id="24"/>
    <w:bookmarkStart w:id="25" w:name="X2164111b339e050a2aead4fa38c65172824ef63"/>
    <w:p>
      <w:pPr>
        <w:pStyle w:val="Heading2"/>
      </w:pPr>
      <w:r>
        <w:t xml:space="preserve">6. Professional Development and Collaboration</w:t>
      </w:r>
    </w:p>
    <w:p>
      <w:pPr>
        <w:pStyle w:val="FirstParagraph"/>
      </w:pPr>
      <w:r>
        <w:t xml:space="preserve">The Meteorologist demonstrated a commitment to continuous learning by attending workshops on advanced climate modeling and disaster risk reduction. The subject also contributed to regional collaboration efforts within the East African Community, sharing best practices with colleagues in neighboring countries. This collaborative approach enhances the overall capacity of meteorological services in the region.</w:t>
      </w:r>
    </w:p>
    <w:bookmarkEnd w:id="25"/>
    <w:bookmarkStart w:id="26" w:name="areas-for-improvement"/>
    <w:p>
      <w:pPr>
        <w:pStyle w:val="Heading2"/>
      </w:pPr>
      <w:r>
        <w:t xml:space="preserve">7. Areas for Improvement</w:t>
      </w:r>
    </w:p>
    <w:p>
      <w:pPr>
        <w:pStyle w:val="FirstParagraph"/>
      </w:pPr>
      <w:r>
        <w:t xml:space="preserve">While the Meteorologist's performance is commendable, this Peer Review Report identifies areas for growth. Specifically, there is a need for deeper integration of artificial intelligence tools to enhance predictive accuracy for hyper-local weather events in the rapidly expanding urban areas of Ethiopia Addis Ababa. Additionally, the subject is encouraged to publish more research papers on the micro-climatic effects of urbanization in the capital city.</w:t>
      </w:r>
    </w:p>
    <w:bookmarkEnd w:id="26"/>
    <w:bookmarkStart w:id="27" w:name="conclusion"/>
    <w:p>
      <w:pPr>
        <w:pStyle w:val="Heading2"/>
      </w:pPr>
      <w:r>
        <w:t xml:space="preserve">8. Conclusion</w:t>
      </w:r>
    </w:p>
    <w:p>
      <w:pPr>
        <w:pStyle w:val="FirstParagraph"/>
      </w:pPr>
      <w:r>
        <w:t xml:space="preserve">In conclusion, the Meteorologist under review has demonstrated outstanding technical skills, dedication, and a clear understanding of the unique environmental challenges facing Ethiopia Addis Ababa. Their contributions to weather forecasting, agricultural support, and disaster preparedness are invaluable. This Peer Review Report recommends a positive performance rating and suggests continued support for their professional development to further enhance the nation's meteorological capabilities.</w:t>
      </w:r>
    </w:p>
    <w:p>
      <w:pPr>
        <w:pStyle w:val="BodyText"/>
      </w:pPr>
      <w:r>
        <w:rPr>
          <w:bCs/>
          <w:b/>
        </w:rPr>
        <w:t xml:space="preserve">Reviewer Name:</w:t>
      </w:r>
      <w:r>
        <w:t xml:space="preserve"> </w:t>
      </w:r>
      <w:r>
        <w:t xml:space="preserve">Dr. Abebe Kebede</w:t>
      </w:r>
      <w:r>
        <w:br/>
      </w:r>
      <w:r>
        <w:rPr>
          <w:bCs/>
          <w:b/>
        </w:rPr>
        <w:t xml:space="preserve">Position:</w:t>
      </w:r>
      <w:r>
        <w:t xml:space="preserve"> </w:t>
      </w:r>
      <w:r>
        <w:t xml:space="preserve">Senior Climate Scientist</w:t>
      </w:r>
    </w:p>
    <w:p>
      <w:pPr>
        <w:pStyle w:val="BodyText"/>
      </w:pPr>
      <w:r>
        <w:rPr>
          <w:bCs/>
          <w:b/>
        </w:rPr>
        <w:t xml:space="preserve">Subject Name:</w:t>
      </w:r>
      <w:r>
        <w:t xml:space="preserve"> </w:t>
      </w:r>
      <w:r>
        <w:t xml:space="preserve">[Meteorologist Name]</w:t>
      </w:r>
      <w:r>
        <w:br/>
      </w:r>
      <w:r>
        <w:rPr>
          <w:bCs/>
          <w:b/>
        </w:rPr>
        <w:t xml:space="preserve">Position:</w:t>
      </w:r>
      <w:r>
        <w:t xml:space="preserve"> </w:t>
      </w:r>
      <w:r>
        <w:t xml:space="preserve">Meteorologist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Ethiopia Addis Ababa</dc:title>
  <dc:creator/>
  <dc:language>en</dc:language>
  <cp:keywords/>
  <dcterms:created xsi:type="dcterms:W3CDTF">2026-10-10T08:08:52Z</dcterms:created>
  <dcterms:modified xsi:type="dcterms:W3CDTF">2026-10-10T08:08:52Z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