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Candidate</w:t>
      </w:r>
    </w:p>
    <w:p>
      <w:pPr>
        <w:pStyle w:val="BodyText"/>
      </w:pPr>
      <w:r>
        <w:rPr>
          <w:bCs/>
          <w:b/>
        </w:rPr>
        <w:t xml:space="preserve">Location Context:</w:t>
      </w:r>
      <w:r>
        <w:t xml:space="preserve"> </w:t>
      </w:r>
      <w:r>
        <w:t xml:space="preserve">Germany Munich (München)</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Atmospheric Science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competencies, technical expertise, and operational readiness of the candidate applying for the position of Meteorologist within the meteorological services operating in Germany Munich. The review process was conducted in accordance with the rigorous standards expected by the Deutscher Wetterdienst (DWD) and local Bavarian environmental agencies. The primary objective of this assessment is to determine the candidate's suitability for contributing to the accurate forecasting, climate monitoring, and public safety initiatives specific to the unique geographical and climatic conditions of Munich and the surrounding Alpine region.</w:t>
      </w:r>
    </w:p>
    <w:bookmarkEnd w:id="21"/>
    <w:bookmarkStart w:id="22" w:name="introduction-and-scope"/>
    <w:p>
      <w:pPr>
        <w:pStyle w:val="Heading2"/>
      </w:pPr>
      <w:r>
        <w:t xml:space="preserve">2. Introduction and Scope</w:t>
      </w:r>
    </w:p>
    <w:p>
      <w:pPr>
        <w:pStyle w:val="FirstParagraph"/>
      </w:pPr>
      <w:r>
        <w:t xml:space="preserve">The role of a Meteorologist in Germany Munich is distinct due to the city's location at the foot of the Alps, which creates complex microclimates and weather patterns. This Peer Review Report evaluates the candidate's ability to interpret synoptic charts, utilize numerical weather prediction (NWP) models, and communicate critical weather data to stakeholders in Munich. The scope of this review encompasses theoretical knowledge, practical application of meteorological tools, understanding of local topography, and adherence to German regulatory standards for weather reporting.</w:t>
      </w:r>
    </w:p>
    <w:bookmarkEnd w:id="22"/>
    <w:bookmarkStart w:id="25" w:name="technical-competency-assessment"/>
    <w:p>
      <w:pPr>
        <w:pStyle w:val="Heading2"/>
      </w:pPr>
      <w:r>
        <w:t xml:space="preserve">3. Technical Competency Assessment</w:t>
      </w:r>
    </w:p>
    <w:bookmarkStart w:id="23" w:name="Xba02461e29a50ea505f8ccbb8d3205e544b2806"/>
    <w:p>
      <w:pPr>
        <w:pStyle w:val="Heading3"/>
      </w:pPr>
      <w:r>
        <w:t xml:space="preserve">3.1. Numerical Weather Prediction and Modeling</w:t>
      </w:r>
    </w:p>
    <w:p>
      <w:pPr>
        <w:pStyle w:val="FirstParagraph"/>
      </w:pPr>
      <w:r>
        <w:t xml:space="preserve">The candidate demonstrated a robust understanding of global and regional NWP models, including the ICON model utilized by the DWD. During the technical interview, the Meteorologist candidate accurately analyzed model discrepancies relevant to the Munich area. Specifically, the candidate showed proficiency in interpreting how the Alps influence precipitation patterns and wind shear over the Isar Valley. This technical acumen is vital for a Meteorologist operating in Germany Munich, where rapid weather changes can impact aviation at Munich Airport (MUC) and local infrastructure.</w:t>
      </w:r>
    </w:p>
    <w:bookmarkEnd w:id="23"/>
    <w:bookmarkStart w:id="24" w:name="radar-and-satellite-data-interpretation"/>
    <w:p>
      <w:pPr>
        <w:pStyle w:val="Heading3"/>
      </w:pPr>
      <w:r>
        <w:t xml:space="preserve">3.2. Radar and Satellite Data Interpretation</w:t>
      </w:r>
    </w:p>
    <w:p>
      <w:pPr>
        <w:pStyle w:val="FirstParagraph"/>
      </w:pPr>
      <w:r>
        <w:t xml:space="preserve">Evaluation of the candidate's skills in interpreting radar imagery and satellite data revealed a high level of competence. The Meteorologist was able to distinguish between stratiform and convective precipitation systems, a critical skill for issuing timely warnings for thunderstorms and heavy rainfall events common in Bavaria. The candidate's ability to correlate satellite data with ground observations in Munich indicates a strong practical foundation necessary for the role.</w:t>
      </w:r>
    </w:p>
    <w:bookmarkEnd w:id="24"/>
    <w:bookmarkEnd w:id="25"/>
    <w:bookmarkStart w:id="26" w:name="Xc3fd2a7bffc5ad96792bf89b951bc8d329d36f9"/>
    <w:p>
      <w:pPr>
        <w:pStyle w:val="Heading2"/>
      </w:pPr>
      <w:r>
        <w:t xml:space="preserve">4. Regional Knowledge: Germany Munich Context</w:t>
      </w:r>
    </w:p>
    <w:p>
      <w:pPr>
        <w:pStyle w:val="FirstParagraph"/>
      </w:pPr>
      <w:r>
        <w:t xml:space="preserve">A significant portion of this Peer Review Report focuses on the candidate's familiarity with the specific meteorological challenges of Germany Munich. The candidate exhibited a clear understanding of the "Föhn" wind phenomenon, which frequently affects the region and can lead to rapid temperature increases and hazardous conditions for aviation and health. Furthermore, the Meteorologist candidate demonstrated knowledge of urban heat island effects specific to Munich's dense urban center versus the cooler surrounding rural areas. This localized knowledge is essential for providing accurate forecasts that serve the public and industries in Munich effectively.</w:t>
      </w:r>
    </w:p>
    <w:bookmarkEnd w:id="26"/>
    <w:bookmarkStart w:id="27" w:name="communication-and-public-service"/>
    <w:p>
      <w:pPr>
        <w:pStyle w:val="Heading2"/>
      </w:pPr>
      <w:r>
        <w:t xml:space="preserve">5. Communication and Public Service</w:t>
      </w:r>
    </w:p>
    <w:p>
      <w:pPr>
        <w:pStyle w:val="FirstParagraph"/>
      </w:pPr>
      <w:r>
        <w:t xml:space="preserve">Effective communication is a cornerstone of the Meteorologist profession, particularly in a public-facing role within Germany Munich. The candidate was assessed on their ability to translate complex meteorological data into clear, actionable information for the general public and emergency services. The review panel noted that the candidate could articulate risk levels associated with severe weather events in a manner consistent with the DWD's warning levels (Warnstufen). The ability to communicate in both English and German was highlighted as a significant asset, ensuring that the Meteorologist can serve the diverse population of Munich and collaborate with international research institutions.</w:t>
      </w:r>
    </w:p>
    <w:bookmarkEnd w:id="27"/>
    <w:bookmarkStart w:id="28" w:name="professional-ethics-and-compliance"/>
    <w:p>
      <w:pPr>
        <w:pStyle w:val="Heading2"/>
      </w:pPr>
      <w:r>
        <w:t xml:space="preserve">6. Professional Ethics and Compliance</w:t>
      </w:r>
    </w:p>
    <w:p>
      <w:pPr>
        <w:pStyle w:val="FirstParagraph"/>
      </w:pPr>
      <w:r>
        <w:t xml:space="preserve">This Peer Review Report also examines the candidate's adherence to professional ethics and German data protection laws. The Meteorologist candidate demonstrated a commitment to scientific integrity, ensuring that forecasts are based on empirical data rather than speculation. Furthermore, the candidate showed awareness of the legal responsibilities associated with weather warnings in Germany, understanding the potential liability and public safety implications of their reports. This alignment with professional standards is crucial for maintaining public trust in the meteorological services of Munich.</w:t>
      </w:r>
    </w:p>
    <w:bookmarkEnd w:id="28"/>
    <w:bookmarkStart w:id="29" w:name="recommendations"/>
    <w:p>
      <w:pPr>
        <w:pStyle w:val="Heading2"/>
      </w:pPr>
      <w:r>
        <w:t xml:space="preserve">7. Recommendations</w:t>
      </w:r>
    </w:p>
    <w:p>
      <w:pPr>
        <w:pStyle w:val="FirstParagraph"/>
      </w:pPr>
      <w:r>
        <w:t xml:space="preserve">Based on the comprehensive evaluation detailed in this Peer Review Report, the panel recommends the candidate for the position of Meteorologist in Germany Munich. The candidate possesses the necessary technical skills, regional knowledge, and communication abilities to excel in this role. It is suggested that the new Meteorologist undergo a brief orientation period focused on the specific operational protocols of the Munich DWD office to ensure seamless integration into the team. Continued professional development in climate change modeling is also encouraged to address long-term environmental challenges facing the region.</w:t>
      </w:r>
    </w:p>
    <w:bookmarkEnd w:id="29"/>
    <w:bookmarkStart w:id="30" w:name="conclusion"/>
    <w:p>
      <w:pPr>
        <w:pStyle w:val="Heading2"/>
      </w:pPr>
      <w:r>
        <w:t xml:space="preserve">8. Conclusion</w:t>
      </w:r>
    </w:p>
    <w:p>
      <w:pPr>
        <w:pStyle w:val="FirstParagraph"/>
      </w:pPr>
      <w:r>
        <w:t xml:space="preserve">In conclusion, this Peer Review Report confirms that the candidate is well-qualified to serve as a Meteorologist in Germany Munich. Their expertise in atmospheric sciences, combined with a deep understanding of the local climate dynamics and a commitment to public safety, makes them an ideal candidate for the position. The review panel is confident that the candidate will contribute significantly to the accuracy and reliability of weather forecasting services in Munich, supporting both the community and the broader scientific community in Bavaria.</w:t>
      </w:r>
    </w:p>
    <w:bookmarkEnd w:id="30"/>
    <w:p>
      <w:pPr>
        <w:pStyle w:val="BodyText"/>
      </w:pPr>
      <w:r>
        <w:rPr>
          <w:bCs/>
          <w:b/>
        </w:rPr>
        <w:t xml:space="preserve">Prepared by:</w:t>
      </w:r>
    </w:p>
    <w:p>
      <w:pPr>
        <w:pStyle w:val="BodyText"/>
      </w:pPr>
      <w:r>
        <w:t xml:space="preserve">Dr. Hans Mueller</w:t>
      </w:r>
    </w:p>
    <w:p>
      <w:pPr>
        <w:pStyle w:val="BodyText"/>
      </w:pPr>
      <w:r>
        <w:t xml:space="preserve">Senior Reviewer, Meteorological Sciences</w:t>
      </w:r>
    </w:p>
    <w:p>
      <w:pPr>
        <w:pStyle w:val="BodyText"/>
      </w:pP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Munich, Germany</dc:title>
  <dc:creator/>
  <dc:language>en</dc:language>
  <cp:keywords/>
  <dcterms:created xsi:type="dcterms:W3CDTF">2026-10-10T09:15:31Z</dcterms:created>
  <dcterms:modified xsi:type="dcterms:W3CDTF">2026-10-10T09:15:31Z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