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Milan,</w:t>
      </w:r>
      <w:r>
        <w:t xml:space="preserve"> </w:t>
      </w:r>
      <w:r>
        <w:t xml:space="preserve">Italy</w:t>
      </w:r>
    </w:p>
    <w:bookmarkStart w:id="26" w:name="peer-review-report"/>
    <w:p>
      <w:pPr>
        <w:pStyle w:val="Heading1"/>
      </w:pPr>
      <w:r>
        <w:t xml:space="preserve">Peer Review Report</w:t>
      </w:r>
    </w:p>
    <w:p>
      <w:pPr>
        <w:pStyle w:val="FirstParagraph"/>
      </w:pPr>
      <w:r>
        <w:rPr>
          <w:bCs/>
          <w:b/>
        </w:rPr>
        <w:t xml:space="preserve">Subject of Review</w:t>
      </w:r>
      <w:r>
        <w:t xml:space="preserve"> </w:t>
      </w:r>
      <w:r>
        <w:t xml:space="preserve">Dr. Alessandro Rossi (Meteorologist)</w:t>
      </w:r>
      <w:r>
        <w:br/>
      </w:r>
      <w:r>
        <w:br/>
      </w:r>
      <w:r>
        <w:rPr>
          <w:bCs/>
          <w:b/>
        </w:rPr>
        <w:t xml:space="preserve">Department</w:t>
      </w:r>
      <w:r>
        <w:t xml:space="preserve"> </w:t>
      </w:r>
      <w:r>
        <w:t xml:space="preserve">Atmospheric Sciences &amp; Climate Modeling</w:t>
      </w:r>
      <w:r>
        <w:br/>
      </w:r>
      <w:r>
        <w:br/>
      </w:r>
      <w:r>
        <w:rPr>
          <w:bCs/>
          <w:b/>
        </w:rPr>
        <w:t xml:space="preserve">Location</w:t>
      </w:r>
      <w:r>
        <w:t xml:space="preserve"> </w:t>
      </w:r>
      <w:r>
        <w:t xml:space="preserve">Milan, Italy</w:t>
      </w:r>
    </w:p>
    <w:p>
      <w:pPr>
        <w:pStyle w:val="BodyText"/>
      </w:pPr>
      <w:r>
        <w:rPr>
          <w:bCs/>
          <w:b/>
        </w:rPr>
        <w:t xml:space="preserve">Date of Report</w:t>
      </w:r>
      <w:r>
        <w:t xml:space="preserve"> </w:t>
      </w:r>
      <w:r>
        <w:t xml:space="preserve">October 24, 2023</w:t>
      </w:r>
      <w:r>
        <w:br/>
      </w:r>
      <w:r>
        <w:br/>
      </w:r>
      <w:r>
        <w:rPr>
          <w:bCs/>
          <w:b/>
        </w:rPr>
        <w:t xml:space="preserve">Review Period</w:t>
      </w:r>
      <w:r>
        <w:t xml:space="preserve"> </w:t>
      </w:r>
      <w:r>
        <w:t xml:space="preserve">January 2023 – September 2023</w:t>
      </w:r>
      <w:r>
        <w:br/>
      </w:r>
      <w:r>
        <w:br/>
      </w:r>
      <w:r>
        <w:rPr>
          <w:bCs/>
          <w:b/>
        </w:rPr>
        <w:t xml:space="preserve">Reviewer</w:t>
      </w:r>
      <w:r>
        <w:t xml:space="preserve"> </w:t>
      </w:r>
      <w:r>
        <w:t xml:space="preserve">Dr. Elena Bianchi, Senior Meteorologist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contributions, and collaborative efforts of the</w:t>
      </w:r>
      <w:r>
        <w:t xml:space="preserve"> </w:t>
      </w:r>
      <w:r>
        <w:rPr>
          <w:bCs/>
          <w:b/>
        </w:rPr>
        <w:t xml:space="preserve">Meteorologist</w:t>
      </w:r>
      <w:r>
        <w:t xml:space="preserve"> </w:t>
      </w:r>
      <w:r>
        <w:t xml:space="preserve">under review during the specified period. The assessment focuses specifically on the operational and research context of</w:t>
      </w:r>
      <w:r>
        <w:t xml:space="preserve"> </w:t>
      </w:r>
      <w:r>
        <w:rPr>
          <w:bCs/>
          <w:b/>
        </w:rPr>
        <w:t xml:space="preserve">Italy Milan</w:t>
      </w:r>
      <w:r>
        <w:t xml:space="preserve">, a region characterized by complex microclimates, significant industrial activity, and high population density. The review aims to provide a comprehensive analysis of the subject's ability to deliver accurate forecasts, contribute to climate resilience strategies, and uphold the scientific standards required for meteorological services in Northern Italy.</w:t>
      </w:r>
    </w:p>
    <w:bookmarkEnd w:id="20"/>
    <w:bookmarkStart w:id="21" w:name="Xae3ea52836a61bb671c7da204e6deccd670823a"/>
    <w:p>
      <w:pPr>
        <w:pStyle w:val="Heading2"/>
      </w:pPr>
      <w:r>
        <w:t xml:space="preserve">2. Technical Competence and Forecasting Accuracy</w:t>
      </w:r>
    </w:p>
    <w:p>
      <w:pPr>
        <w:pStyle w:val="FirstParagraph"/>
      </w:pPr>
      <w:r>
        <w:t xml:space="preserve">The primary responsibility of a</w:t>
      </w:r>
      <w:r>
        <w:t xml:space="preserve"> </w:t>
      </w:r>
      <w:r>
        <w:rPr>
          <w:bCs/>
          <w:b/>
        </w:rPr>
        <w:t xml:space="preserve">Meteorologist</w:t>
      </w:r>
      <w:r>
        <w:t xml:space="preserve"> </w:t>
      </w:r>
      <w:r>
        <w:t xml:space="preserve">in</w:t>
      </w:r>
      <w:r>
        <w:t xml:space="preserve"> </w:t>
      </w:r>
      <w:r>
        <w:rPr>
          <w:bCs/>
          <w:b/>
        </w:rPr>
        <w:t xml:space="preserve">Italy Milan</w:t>
      </w:r>
      <w:r>
        <w:t xml:space="preserve"> </w:t>
      </w:r>
      <w:r>
        <w:t xml:space="preserve">involves navigating the challenges posed by the Po Valley's topography. This area is prone to rapid weather changes, including sudden fog events, thermal inversions, and intense convective storms during the summer months.</w:t>
      </w:r>
    </w:p>
    <w:p>
      <w:pPr>
        <w:pStyle w:val="BodyText"/>
      </w:pPr>
      <w:r>
        <w:t xml:space="preserve">During this review period, the subject demonstrated exceptional proficiency in interpreting data from the local radar networks and satellite imagery. Specifically, the accuracy of short-term forecasts regarding precipitation events in the Milan metropolitan area improved by approximately 12% compared to the previous year. This improvement is directly attributable to the subject's refined calibration of the numerical weather prediction (NWP) models to better account for local urban heat island effects.</w:t>
      </w:r>
    </w:p>
    <w:p>
      <w:pPr>
        <w:pStyle w:val="BodyText"/>
      </w:pPr>
      <w:r>
        <w:t xml:space="preserve">Furthermore, the</w:t>
      </w:r>
      <w:r>
        <w:t xml:space="preserve"> </w:t>
      </w:r>
      <w:r>
        <w:rPr>
          <w:bCs/>
          <w:b/>
        </w:rPr>
        <w:t xml:space="preserve">Meteorologist</w:t>
      </w:r>
      <w:r>
        <w:t xml:space="preserve"> </w:t>
      </w:r>
      <w:r>
        <w:t xml:space="preserve">showed a deep understanding of air quality dispersion modeling. Given Milan's historical struggles with particulate matter (PM10 and PM2.5), the ability to correlate meteorological conditions with pollution levels is critical. The subject's reports provided actionable insights that assisted local authorities in implementing traffic restrictions and industrial emission controls effectively.</w:t>
      </w:r>
    </w:p>
    <w:bookmarkEnd w:id="21"/>
    <w:bookmarkStart w:id="22" w:name="research-and-innovation"/>
    <w:p>
      <w:pPr>
        <w:pStyle w:val="Heading2"/>
      </w:pPr>
      <w:r>
        <w:t xml:space="preserve">3. Research and Innovation</w:t>
      </w:r>
    </w:p>
    <w:p>
      <w:pPr>
        <w:pStyle w:val="FirstParagraph"/>
      </w:pPr>
      <w:r>
        <w:t xml:space="preserve">Beyond operational forecasting, this</w:t>
      </w:r>
      <w:r>
        <w:t xml:space="preserve"> </w:t>
      </w:r>
      <w:r>
        <w:rPr>
          <w:bCs/>
          <w:b/>
        </w:rPr>
        <w:t xml:space="preserve">Peer Review Report</w:t>
      </w:r>
      <w:r>
        <w:t xml:space="preserve"> </w:t>
      </w:r>
      <w:r>
        <w:t xml:space="preserve">highlights the subject's contributions to ongoing research initiatives. The</w:t>
      </w:r>
      <w:r>
        <w:t xml:space="preserve"> </w:t>
      </w:r>
      <w:r>
        <w:rPr>
          <w:bCs/>
          <w:b/>
        </w:rPr>
        <w:t xml:space="preserve">Meteorologist</w:t>
      </w:r>
      <w:r>
        <w:t xml:space="preserve"> </w:t>
      </w:r>
      <w:r>
        <w:t xml:space="preserve">has been actively involved in a collaborative project with the University of Milan-Bicocca, focusing on the impact of climate change on extreme weather events in the Lombardy region.</w:t>
      </w:r>
    </w:p>
    <w:p>
      <w:pPr>
        <w:pStyle w:val="BodyText"/>
      </w:pPr>
      <w:r>
        <w:t xml:space="preserve">Key achievements include:</w:t>
      </w:r>
    </w:p>
    <w:p>
      <w:pPr>
        <w:numPr>
          <w:ilvl w:val="0"/>
          <w:numId w:val="1001"/>
        </w:numPr>
        <w:pStyle w:val="Compact"/>
      </w:pPr>
      <w:r>
        <w:t xml:space="preserve">Publication of a peer-reviewed paper on "Microclimatic Variations in Urban Milan: A Decadal Analysis."</w:t>
      </w:r>
    </w:p>
    <w:p>
      <w:pPr>
        <w:numPr>
          <w:ilvl w:val="0"/>
          <w:numId w:val="1001"/>
        </w:numPr>
        <w:pStyle w:val="Compact"/>
      </w:pPr>
      <w:r>
        <w:t xml:space="preserve">Development of a new algorithm for predicting heavy rainfall events in the Alpine foothills bordering Milan.</w:t>
      </w:r>
    </w:p>
    <w:p>
      <w:pPr>
        <w:numPr>
          <w:ilvl w:val="0"/>
          <w:numId w:val="1001"/>
        </w:numPr>
        <w:pStyle w:val="Compact"/>
      </w:pPr>
      <w:r>
        <w:t xml:space="preserve">Integration of IoT sensor data from Milan's smart city infrastructure into real-time weather monitoring systems.</w:t>
      </w:r>
    </w:p>
    <w:p>
      <w:pPr>
        <w:pStyle w:val="FirstParagraph"/>
      </w:pPr>
      <w:r>
        <w:t xml:space="preserve">These efforts demonstrate a commitment to advancing the field of meteorology and addressing the specific environmental challenges faced by</w:t>
      </w:r>
      <w:r>
        <w:t xml:space="preserve"> </w:t>
      </w:r>
      <w:r>
        <w:rPr>
          <w:bCs/>
          <w:b/>
        </w:rPr>
        <w:t xml:space="preserve">Italy Milan</w:t>
      </w:r>
      <w:r>
        <w:t xml:space="preserve">.</w:t>
      </w:r>
    </w:p>
    <w:bookmarkEnd w:id="22"/>
    <w:bookmarkStart w:id="23" w:name="communication-and-stakeholder-engagement"/>
    <w:p>
      <w:pPr>
        <w:pStyle w:val="Heading2"/>
      </w:pPr>
      <w:r>
        <w:t xml:space="preserve">4. Communication and Stakeholder Engagement</w:t>
      </w:r>
    </w:p>
    <w:p>
      <w:pPr>
        <w:pStyle w:val="FirstParagraph"/>
      </w:pPr>
      <w:r>
        <w:t xml:space="preserve">Effective communication is vital for a</w:t>
      </w:r>
      <w:r>
        <w:t xml:space="preserve"> </w:t>
      </w:r>
      <w:r>
        <w:rPr>
          <w:bCs/>
          <w:b/>
        </w:rPr>
        <w:t xml:space="preserve">Meteorologist</w:t>
      </w:r>
      <w:r>
        <w:t xml:space="preserve"> </w:t>
      </w:r>
      <w:r>
        <w:t xml:space="preserve">operating in a major economic hub like Milan. The subject has consistently demonstrated the ability to translate complex meteorological data into clear, concise, and actionable information for diverse stakeholders, including city planners, emergency services, and the general public.</w:t>
      </w:r>
    </w:p>
    <w:p>
      <w:pPr>
        <w:pStyle w:val="BodyText"/>
      </w:pPr>
      <w:r>
        <w:t xml:space="preserve">During the severe thunderstorm events of July 2023, the</w:t>
      </w:r>
      <w:r>
        <w:t xml:space="preserve"> </w:t>
      </w:r>
      <w:r>
        <w:rPr>
          <w:bCs/>
          <w:b/>
        </w:rPr>
        <w:t xml:space="preserve">Meteorologist</w:t>
      </w:r>
      <w:r>
        <w:t xml:space="preserve"> </w:t>
      </w:r>
      <w:r>
        <w:t xml:space="preserve">played a pivotal role in coordinating with the Milan Civil Protection Department. Their timely warnings and detailed impact assessments allowed for the efficient deployment of resources, minimizing damage to infrastructure and ensuring public safety. This level of engagement underscores the subject's professionalism and reliability.</w:t>
      </w:r>
    </w:p>
    <w:bookmarkEnd w:id="23"/>
    <w:bookmarkStart w:id="24" w:name="areas-for-improvement"/>
    <w:p>
      <w:pPr>
        <w:pStyle w:val="Heading2"/>
      </w:pPr>
      <w:r>
        <w:t xml:space="preserve">5. Areas for Improvement</w:t>
      </w:r>
    </w:p>
    <w:p>
      <w:pPr>
        <w:pStyle w:val="FirstParagraph"/>
      </w:pPr>
      <w:r>
        <w:t xml:space="preserve">While the overall performance is highly commendable, this</w:t>
      </w:r>
      <w:r>
        <w:t xml:space="preserve"> </w:t>
      </w:r>
      <w:r>
        <w:rPr>
          <w:bCs/>
          <w:b/>
        </w:rPr>
        <w:t xml:space="preserve">Peer Review Report</w:t>
      </w:r>
      <w:r>
        <w:t xml:space="preserve"> </w:t>
      </w:r>
      <w:r>
        <w:t xml:space="preserve">identifies a few areas for potential growth:</w:t>
      </w:r>
    </w:p>
    <w:p>
      <w:pPr>
        <w:numPr>
          <w:ilvl w:val="0"/>
          <w:numId w:val="1002"/>
        </w:numPr>
        <w:pStyle w:val="Compact"/>
      </w:pPr>
      <w:r>
        <w:rPr>
          <w:bCs/>
          <w:b/>
        </w:rPr>
        <w:t xml:space="preserve">Interdisciplinary Collaboration:</w:t>
      </w:r>
      <w:r>
        <w:t xml:space="preserve"> </w:t>
      </w:r>
      <w:r>
        <w:t xml:space="preserve">The subject could benefit from deeper engagement with urban planning departments to integrate long-term climate projections into Milan's urban development strategies.</w:t>
      </w:r>
    </w:p>
    <w:p>
      <w:pPr>
        <w:numPr>
          <w:ilvl w:val="0"/>
          <w:numId w:val="1002"/>
        </w:numPr>
        <w:pStyle w:val="Compact"/>
      </w:pPr>
      <w:r>
        <w:rPr>
          <w:bCs/>
          <w:b/>
        </w:rPr>
        <w:t xml:space="preserve">Public Outreach:</w:t>
      </w:r>
      <w:r>
        <w:t xml:space="preserve"> </w:t>
      </w:r>
      <w:r>
        <w:t xml:space="preserve">Increasing visibility through public seminars or media appearances could enhance community awareness of weather-related risks and climate adaptation measures.</w:t>
      </w:r>
    </w:p>
    <w:bookmarkEnd w:id="24"/>
    <w:bookmarkStart w:id="25" w:name="conclusion-and-recommendation"/>
    <w:p>
      <w:pPr>
        <w:pStyle w:val="Heading2"/>
      </w:pPr>
      <w:r>
        <w:t xml:space="preserve">6. Conclusion and Recommendation</w:t>
      </w:r>
    </w:p>
    <w:p>
      <w:pPr>
        <w:pStyle w:val="FirstParagraph"/>
      </w:pPr>
      <w:r>
        <w:t xml:space="preserve">In conclusion, the</w:t>
      </w:r>
      <w:r>
        <w:t xml:space="preserve"> </w:t>
      </w:r>
      <w:r>
        <w:rPr>
          <w:bCs/>
          <w:b/>
        </w:rPr>
        <w:t xml:space="preserve">Meteorologist</w:t>
      </w:r>
      <w:r>
        <w:t xml:space="preserve"> </w:t>
      </w:r>
      <w:r>
        <w:t xml:space="preserve">under review has demonstrated outstanding technical expertise, innovative research capabilities, and effective communication skills. Their work has significantly contributed to the accuracy of weather forecasting and the resilience of</w:t>
      </w:r>
      <w:r>
        <w:t xml:space="preserve"> </w:t>
      </w:r>
      <w:r>
        <w:rPr>
          <w:bCs/>
          <w:b/>
        </w:rPr>
        <w:t xml:space="preserve">Italy Milan</w:t>
      </w:r>
      <w:r>
        <w:t xml:space="preserve"> </w:t>
      </w:r>
      <w:r>
        <w:t xml:space="preserve">against adverse weather conditions.</w:t>
      </w:r>
    </w:p>
    <w:p>
      <w:pPr>
        <w:pStyle w:val="BodyText"/>
      </w:pPr>
      <w:r>
        <w:t xml:space="preserve">Based on the findings of this</w:t>
      </w:r>
      <w:r>
        <w:t xml:space="preserve"> </w:t>
      </w:r>
      <w:r>
        <w:rPr>
          <w:bCs/>
          <w:b/>
        </w:rPr>
        <w:t xml:space="preserve">Peer Review Report</w:t>
      </w:r>
      <w:r>
        <w:t xml:space="preserve">, it is recommended that the subject be recognized for their exceptional performance and considered for leadership roles within the department. Their continued focus on localizing meteorological models for the unique environment of Milan will be invaluable for future climate adaptation efforts.</w:t>
      </w:r>
    </w:p>
    <w:p>
      <w:pPr>
        <w:pStyle w:val="BodyText"/>
      </w:pPr>
      <w:r>
        <w:rPr>
          <w:bCs/>
          <w:b/>
        </w:rPr>
        <w:t xml:space="preserve">Reviewer Signature:</w:t>
      </w:r>
    </w:p>
    <w:p>
      <w:pPr>
        <w:pStyle w:val="BodyText"/>
      </w:pPr>
      <w:r>
        <w:t xml:space="preserve">Dr. Elena Bianchi</w:t>
      </w:r>
      <w:r>
        <w:br/>
      </w:r>
      <w:r>
        <w:t xml:space="preserve">Senior Meteorologist</w:t>
      </w:r>
      <w:r>
        <w:br/>
      </w:r>
      <w:r>
        <w:t xml:space="preserve">Milan Meteorological Institute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Milan, Italy</dc:title>
  <dc:creator/>
  <dc:language>en</dc:language>
  <cp:keywords/>
  <dcterms:created xsi:type="dcterms:W3CDTF">2026-10-10T07:03:47Z</dcterms:created>
  <dcterms:modified xsi:type="dcterms:W3CDTF">2026-10-10T07:03:47Z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