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Fiscal Year 2023</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technical expertise, and operational contributions of the Meteorologist stationed in Japan Osaka. The review focuses on the individual's ability to deliver accurate weather forecasting, climate analysis, and disaster preparedness support tailored to the unique geographical and meteorological conditions of the Osaka region. The evaluation is based on data accuracy, stakeholder feedback, adherence to protocols, and the integration of advanced meteorological technologies.</w:t>
      </w:r>
    </w:p>
    <w:bookmarkEnd w:id="21"/>
    <w:bookmarkStart w:id="22" w:name="Xae3ea52836a61bb671c7da204e6deccd670823a"/>
    <w:p>
      <w:pPr>
        <w:pStyle w:val="Heading2"/>
      </w:pPr>
      <w:r>
        <w:t xml:space="preserve">2. Technical Competence and Forecasting Accuracy</w:t>
      </w:r>
    </w:p>
    <w:p>
      <w:pPr>
        <w:pStyle w:val="FirstParagraph"/>
      </w:pPr>
      <w:r>
        <w:t xml:space="preserve">The Meteorologist has demonstrated exceptional technical competence in analyzing complex weather patterns affecting Japan Osaka. The region is prone to diverse meteorological phenomena, including typhoons, heavy rainfall, and seasonal temperature fluctuations. The subject has consistently provided precise short-term and long-term forecasts, significantly enhancing public safety and operational planning.</w:t>
      </w:r>
    </w:p>
    <w:p>
      <w:pPr>
        <w:pStyle w:val="BodyText"/>
      </w:pPr>
      <w:r>
        <w:t xml:space="preserve">Key achievements include:</w:t>
      </w:r>
    </w:p>
    <w:p>
      <w:pPr>
        <w:numPr>
          <w:ilvl w:val="0"/>
          <w:numId w:val="1001"/>
        </w:numPr>
        <w:pStyle w:val="Compact"/>
      </w:pPr>
      <w:r>
        <w:t xml:space="preserve">Improved accuracy in predicting localized heavy rainfall events, reducing false alarms by 15% compared to the previous year.</w:t>
      </w:r>
    </w:p>
    <w:p>
      <w:pPr>
        <w:numPr>
          <w:ilvl w:val="0"/>
          <w:numId w:val="1001"/>
        </w:numPr>
        <w:pStyle w:val="Compact"/>
      </w:pPr>
      <w:r>
        <w:t xml:space="preserve">Effective integration of radar data and satellite imagery to track typhoon trajectories impacting the Kansai region.</w:t>
      </w:r>
    </w:p>
    <w:p>
      <w:pPr>
        <w:numPr>
          <w:ilvl w:val="0"/>
          <w:numId w:val="1001"/>
        </w:numPr>
        <w:pStyle w:val="Compact"/>
      </w:pPr>
      <w:r>
        <w:t xml:space="preserve">Development of customized climate models that account for the urban heat island effect prevalent in Japan Osaka.</w:t>
      </w:r>
    </w:p>
    <w:p>
      <w:pPr>
        <w:pStyle w:val="FirstParagraph"/>
      </w:pPr>
      <w:r>
        <w:t xml:space="preserve">The Meteorologist's ability to interpret data from the Japan Meteorological Agency (JMA) and cross-reference it with local observations has been instrumental in maintaining high forecasting standards.</w:t>
      </w:r>
    </w:p>
    <w:bookmarkEnd w:id="22"/>
    <w:bookmarkStart w:id="23" w:name="X828128faefbb951377d2b4c50e118df7c2c4697"/>
    <w:p>
      <w:pPr>
        <w:pStyle w:val="Heading2"/>
      </w:pPr>
      <w:r>
        <w:t xml:space="preserve">3. Disaster Preparedness and Risk Mitigation</w:t>
      </w:r>
    </w:p>
    <w:p>
      <w:pPr>
        <w:pStyle w:val="FirstParagraph"/>
      </w:pPr>
      <w:r>
        <w:t xml:space="preserve">Given Japan Osaka's vulnerability to natural disasters, the Meteorologist's role in disaster preparedness is critical. This review highlights the subject's proactive approach to risk mitigation and collaboration with local authorities.</w:t>
      </w:r>
    </w:p>
    <w:p>
      <w:pPr>
        <w:pStyle w:val="BodyText"/>
      </w:pPr>
      <w:r>
        <w:t xml:space="preserve">Notable contributions include:</w:t>
      </w:r>
    </w:p>
    <w:p>
      <w:pPr>
        <w:numPr>
          <w:ilvl w:val="0"/>
          <w:numId w:val="1002"/>
        </w:numPr>
        <w:pStyle w:val="Compact"/>
      </w:pPr>
      <w:r>
        <w:t xml:space="preserve">Timely issuance of severe weather warnings during the 2023 typhoon season, enabling effective evacuation protocols in low-lying areas of Osaka.</w:t>
      </w:r>
    </w:p>
    <w:p>
      <w:pPr>
        <w:numPr>
          <w:ilvl w:val="0"/>
          <w:numId w:val="1002"/>
        </w:numPr>
        <w:pStyle w:val="Compact"/>
      </w:pPr>
      <w:r>
        <w:t xml:space="preserve">Participation in joint drills with the Osaka Fire Department and emergency management teams to refine response strategies.</w:t>
      </w:r>
    </w:p>
    <w:p>
      <w:pPr>
        <w:numPr>
          <w:ilvl w:val="0"/>
          <w:numId w:val="1002"/>
        </w:numPr>
        <w:pStyle w:val="Compact"/>
      </w:pPr>
      <w:r>
        <w:t xml:space="preserve">Creation of educational materials for the public on understanding weather alerts and preparing for extreme events.</w:t>
      </w:r>
    </w:p>
    <w:p>
      <w:pPr>
        <w:pStyle w:val="FirstParagraph"/>
      </w:pPr>
      <w:r>
        <w:t xml:space="preserve">The Meteorologist's efforts have directly contributed to minimizing property damage and safeguarding lives in Japan Osaka.</w:t>
      </w:r>
    </w:p>
    <w:bookmarkEnd w:id="23"/>
    <w:bookmarkStart w:id="24" w:name="Xa27c980d42e0f79640c6f04582809a502972654"/>
    <w:p>
      <w:pPr>
        <w:pStyle w:val="Heading2"/>
      </w:pPr>
      <w:r>
        <w:t xml:space="preserve">4. Stakeholder Communication and Collaboration</w:t>
      </w:r>
    </w:p>
    <w:p>
      <w:pPr>
        <w:pStyle w:val="FirstParagraph"/>
      </w:pPr>
      <w:r>
        <w:t xml:space="preserve">Effective communication is vital for a Meteorologist operating in a densely populated urban center like Japan Osaka. The subject has excelled in conveying complex meteorological information to diverse audiences, including government officials, media outlets, and the general public.</w:t>
      </w:r>
    </w:p>
    <w:p>
      <w:pPr>
        <w:pStyle w:val="BodyText"/>
      </w:pPr>
      <w:r>
        <w:t xml:space="preserve">Strengths in this area include:</w:t>
      </w:r>
    </w:p>
    <w:p>
      <w:pPr>
        <w:numPr>
          <w:ilvl w:val="0"/>
          <w:numId w:val="1003"/>
        </w:numPr>
        <w:pStyle w:val="Compact"/>
      </w:pPr>
      <w:r>
        <w:t xml:space="preserve">Clear and concise briefings for local news channels, ensuring accurate dissemination of weather updates.</w:t>
      </w:r>
    </w:p>
    <w:p>
      <w:pPr>
        <w:numPr>
          <w:ilvl w:val="0"/>
          <w:numId w:val="1003"/>
        </w:numPr>
        <w:pStyle w:val="Compact"/>
      </w:pPr>
      <w:r>
        <w:t xml:space="preserve">Collaboration with transportation authorities to mitigate disruptions caused by adverse weather conditions.</w:t>
      </w:r>
    </w:p>
    <w:p>
      <w:pPr>
        <w:numPr>
          <w:ilvl w:val="0"/>
          <w:numId w:val="1003"/>
        </w:numPr>
        <w:pStyle w:val="Compact"/>
      </w:pPr>
      <w:r>
        <w:t xml:space="preserve">Engagement with community groups to address specific concerns related to climate variability in Japan Osaka.</w:t>
      </w:r>
    </w:p>
    <w:p>
      <w:pPr>
        <w:pStyle w:val="FirstParagraph"/>
      </w:pPr>
      <w:r>
        <w:t xml:space="preserve">Feedback from stakeholders indicates a high level of satisfaction with the Meteorologist's professionalism and responsiveness.</w:t>
      </w:r>
    </w:p>
    <w:bookmarkEnd w:id="24"/>
    <w:bookmarkStart w:id="25" w:name="innovation-and-technological-integration"/>
    <w:p>
      <w:pPr>
        <w:pStyle w:val="Heading2"/>
      </w:pPr>
      <w:r>
        <w:t xml:space="preserve">5. Innovation and Technological Integration</w:t>
      </w:r>
    </w:p>
    <w:p>
      <w:pPr>
        <w:pStyle w:val="FirstParagraph"/>
      </w:pPr>
      <w:r>
        <w:t xml:space="preserve">The Meteorologist has shown a strong commitment to leveraging cutting-edge technologies to enhance forecasting capabilities. This includes the adoption of artificial intelligence tools for pattern recognition and the use of high-resolution numerical weather prediction models.</w:t>
      </w:r>
    </w:p>
    <w:p>
      <w:pPr>
        <w:pStyle w:val="BodyText"/>
      </w:pPr>
      <w:r>
        <w:t xml:space="preserve">Specific innovations implemented during the review period include:</w:t>
      </w:r>
    </w:p>
    <w:p>
      <w:pPr>
        <w:numPr>
          <w:ilvl w:val="0"/>
          <w:numId w:val="1004"/>
        </w:numPr>
        <w:pStyle w:val="Compact"/>
      </w:pPr>
      <w:r>
        <w:t xml:space="preserve">Deployment of a real-time data visualization dashboard for monitoring weather conditions across Japan Osaka.</w:t>
      </w:r>
    </w:p>
    <w:p>
      <w:pPr>
        <w:numPr>
          <w:ilvl w:val="0"/>
          <w:numId w:val="1004"/>
        </w:numPr>
        <w:pStyle w:val="Compact"/>
      </w:pPr>
      <w:r>
        <w:t xml:space="preserve">Integration of IoT sensors to collect hyperlocal climate data, improving the granularity of forecasts.</w:t>
      </w:r>
    </w:p>
    <w:p>
      <w:pPr>
        <w:numPr>
          <w:ilvl w:val="0"/>
          <w:numId w:val="1004"/>
        </w:numPr>
        <w:pStyle w:val="Compact"/>
      </w:pPr>
      <w:r>
        <w:t xml:space="preserve">Exploration of machine learning algorithms to predict urban flooding risks more accurately.</w:t>
      </w:r>
    </w:p>
    <w:p>
      <w:pPr>
        <w:pStyle w:val="FirstParagraph"/>
      </w:pPr>
      <w:r>
        <w:t xml:space="preserve">These initiatives have positioned the Meteorologist as a forward-thinking professional capable of adapting to evolving technological landscapes.</w:t>
      </w:r>
    </w:p>
    <w:bookmarkEnd w:id="25"/>
    <w:bookmarkStart w:id="26" w:name="areas-for-improvement"/>
    <w:p>
      <w:pPr>
        <w:pStyle w:val="Heading2"/>
      </w:pPr>
      <w:r>
        <w:t xml:space="preserve">6. Areas for Improvement</w:t>
      </w:r>
    </w:p>
    <w:p>
      <w:pPr>
        <w:pStyle w:val="FirstParagraph"/>
      </w:pPr>
      <w:r>
        <w:t xml:space="preserve">While the Meteorologist's performance has been commendable, there are areas where further development could enhance effectiveness:</w:t>
      </w:r>
    </w:p>
    <w:p>
      <w:pPr>
        <w:numPr>
          <w:ilvl w:val="0"/>
          <w:numId w:val="1005"/>
        </w:numPr>
        <w:pStyle w:val="Compact"/>
      </w:pPr>
      <w:r>
        <w:t xml:space="preserve">Expanding outreach efforts to underserved communities in Japan Osaka to ensure equitable access to weather information.</w:t>
      </w:r>
    </w:p>
    <w:p>
      <w:pPr>
        <w:numPr>
          <w:ilvl w:val="0"/>
          <w:numId w:val="1005"/>
        </w:numPr>
        <w:pStyle w:val="Compact"/>
      </w:pPr>
      <w:r>
        <w:t xml:space="preserve">Increasing participation in international conferences to share insights on urban meteorology and disaster management.</w:t>
      </w:r>
    </w:p>
    <w:p>
      <w:pPr>
        <w:numPr>
          <w:ilvl w:val="0"/>
          <w:numId w:val="1005"/>
        </w:numPr>
        <w:pStyle w:val="Compact"/>
      </w:pPr>
      <w:r>
        <w:t xml:space="preserve">Enhancing documentation practices to create a more robust knowledge base for future reference.</w:t>
      </w:r>
    </w:p>
    <w:bookmarkEnd w:id="26"/>
    <w:bookmarkStart w:id="27" w:name="conclusion"/>
    <w:p>
      <w:pPr>
        <w:pStyle w:val="Heading2"/>
      </w:pPr>
      <w:r>
        <w:t xml:space="preserve">7. Conclusion</w:t>
      </w:r>
    </w:p>
    <w:p>
      <w:pPr>
        <w:pStyle w:val="FirstParagraph"/>
      </w:pPr>
      <w:r>
        <w:t xml:space="preserve">This Peer Review Report affirms the Meteorologist's outstanding contributions to weather forecasting, disaster preparedness, and public safety in Japan Osaka. The subject's technical expertise, collaborative spirit, and innovative approach have significantly benefited the region. With continued focus on the identified areas for improvement, the Meteorologist is well-positioned to further elevate the standards of meteorological services in Japan Osaka.</w:t>
      </w:r>
    </w:p>
    <w:bookmarkEnd w:id="27"/>
    <w:p>
      <w:pPr>
        <w:pStyle w:val="BodyText"/>
      </w:pPr>
      <w:r>
        <w:rPr>
          <w:bCs/>
          <w:b/>
        </w:rPr>
        <w:t xml:space="preserve">Reviewed by:</w:t>
      </w:r>
    </w:p>
    <w:p>
      <w:pPr>
        <w:pStyle w:val="BodyText"/>
      </w:pPr>
      <w:r>
        <w:t xml:space="preserve">Dr. Emily Carter</w:t>
      </w:r>
    </w:p>
    <w:p>
      <w:pPr>
        <w:pStyle w:val="BodyText"/>
      </w:pPr>
      <w:r>
        <w:t xml:space="preserve">Senior Meteorologist</w:t>
      </w:r>
    </w:p>
    <w:p>
      <w:pPr>
        <w:pStyle w:val="BodyText"/>
      </w:pPr>
      <w:r>
        <w:t xml:space="preserve">Japan Osaka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Japan Osaka</dc:title>
  <dc:creator/>
  <dc:language>en</dc:language>
  <cp:keywords/>
  <dcterms:created xsi:type="dcterms:W3CDTF">2026-10-10T07:06:11Z</dcterms:created>
  <dcterms:modified xsi:type="dcterms:W3CDTF">2026-10-10T07:06:11Z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