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Meteorologist Performance</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National Meteorological Standards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accuracy, and operational impact of a Senior Meteorologist stationed in Mexico City. The review focuses on the individual's contribution to the National Water Commission (CONAGUA) and the broader atmospheric monitoring network within the Federal District. Given the unique topographical and climatic challenges of Mexico City, situated in the Valley of Mexico at an altitude of approximately 2,240 meters, the role of the Meteorologist is critical for public safety, urban planning, and environmental management.</w:t>
      </w:r>
    </w:p>
    <w:bookmarkEnd w:id="21"/>
    <w:bookmarkStart w:id="22" w:name="Xfd0190b745c15f302eb091d6c1ebbfcf6e9196a"/>
    <w:p>
      <w:pPr>
        <w:pStyle w:val="Heading2"/>
      </w:pPr>
      <w:r>
        <w:t xml:space="preserve">2. Contextual Analysis: The Mexico City Environment</w:t>
      </w:r>
    </w:p>
    <w:p>
      <w:pPr>
        <w:pStyle w:val="FirstParagraph"/>
      </w:pPr>
      <w:r>
        <w:t xml:space="preserve">To accurately assess the Meteorologist, one must understand the specific environmental constraints of Mexico City. The region is characterized by complex microclimates, frequent temperature inversions, and significant seasonal variations between the rainy season (June to September) and the dry season. The peer review panel evaluated how effectively the subject navigates these complexities. The Meteorologist demonstrated a profound understanding of how the surrounding mountain ranges influence local wind patterns and precipitation distribution. This geographical awareness is paramount in Mexico City, where localized flooding and air quality issues are persistent concerns.</w:t>
      </w:r>
    </w:p>
    <w:bookmarkEnd w:id="22"/>
    <w:bookmarkStart w:id="23" w:name="Xae3ea52836a61bb671c7da204e6deccd670823a"/>
    <w:p>
      <w:pPr>
        <w:pStyle w:val="Heading2"/>
      </w:pPr>
      <w:r>
        <w:t xml:space="preserve">3. Technical Competence and Forecasting Accuracy</w:t>
      </w:r>
    </w:p>
    <w:p>
      <w:pPr>
        <w:pStyle w:val="FirstParagraph"/>
      </w:pPr>
      <w:r>
        <w:t xml:space="preserve">The core of this Peer Review Report examines the technical proficiency of the Meteorologist. The evaluation metrics included the accuracy of short-term forecasts, severe weather warnings, and long-term climate trend analysis.</w:t>
      </w:r>
    </w:p>
    <w:p>
      <w:pPr>
        <w:numPr>
          <w:ilvl w:val="0"/>
          <w:numId w:val="1001"/>
        </w:numPr>
        <w:pStyle w:val="Compact"/>
      </w:pPr>
      <w:r>
        <w:rPr>
          <w:bCs/>
          <w:b/>
        </w:rPr>
        <w:t xml:space="preserve">Short-Term Forecasting:</w:t>
      </w:r>
      <w:r>
        <w:t xml:space="preserve"> </w:t>
      </w:r>
      <w:r>
        <w:t xml:space="preserve">The Meteorologist exhibited exceptional skill in predicting daily weather patterns. During the recent rainy season, the accuracy of precipitation forecasts for the central and southern delegations of Mexico City exceeded the national average by 12%. This precision allowed municipal authorities to optimize drainage operations and mitigate urban flooding.</w:t>
      </w:r>
    </w:p>
    <w:p>
      <w:pPr>
        <w:numPr>
          <w:ilvl w:val="0"/>
          <w:numId w:val="1001"/>
        </w:numPr>
        <w:pStyle w:val="Compact"/>
      </w:pPr>
      <w:r>
        <w:rPr>
          <w:bCs/>
          <w:b/>
        </w:rPr>
        <w:t xml:space="preserve">Severe Weather Alerts:</w:t>
      </w:r>
      <w:r>
        <w:t xml:space="preserve"> </w:t>
      </w:r>
      <w:r>
        <w:t xml:space="preserve">The subject’s ability to identify and communicate severe weather events, such as thunderstorms and hail, was rated highly. The timely issuance of alerts contributed significantly to the safety of the metropolitan population, minimizing disruptions to transportation and daily activities.</w:t>
      </w:r>
    </w:p>
    <w:p>
      <w:pPr>
        <w:numPr>
          <w:ilvl w:val="0"/>
          <w:numId w:val="1001"/>
        </w:numPr>
        <w:pStyle w:val="Compact"/>
      </w:pPr>
      <w:r>
        <w:rPr>
          <w:bCs/>
          <w:b/>
        </w:rPr>
        <w:t xml:space="preserve">Data Analysis:</w:t>
      </w:r>
      <w:r>
        <w:t xml:space="preserve"> </w:t>
      </w:r>
      <w:r>
        <w:t xml:space="preserve">The Meteorologist effectively utilized advanced numerical weather prediction models and satellite imagery. The integration of local data from the Mexico City weather station network with global models demonstrated a high level of technical sophistication.</w:t>
      </w:r>
    </w:p>
    <w:bookmarkEnd w:id="23"/>
    <w:bookmarkStart w:id="24" w:name="communication-and-public-engagement"/>
    <w:p>
      <w:pPr>
        <w:pStyle w:val="Heading2"/>
      </w:pPr>
      <w:r>
        <w:t xml:space="preserve">4. Communication and Public Engagement</w:t>
      </w:r>
    </w:p>
    <w:p>
      <w:pPr>
        <w:pStyle w:val="FirstParagraph"/>
      </w:pPr>
      <w:r>
        <w:t xml:space="preserve">In a densely populated urban center like Mexico City, the communication of meteorological data is as vital as the data itself. This Peer Review Report highlights the Meteorologist’s effectiveness in translating complex scientific information into actionable insights for the public and government stakeholders.</w:t>
      </w:r>
    </w:p>
    <w:p>
      <w:pPr>
        <w:pStyle w:val="BodyText"/>
      </w:pPr>
      <w:r>
        <w:t xml:space="preserve">The subject regularly participated in media briefings and collaborated with emergency management agencies. Their clear and concise communication style ensured that warnings regarding air quality levels and extreme weather events were understood by the general public. Furthermore, the Meteorologist’s engagement with educational institutions in Mexico City helped raise awareness about climate change and its local impacts, fostering a more informed citizenry.</w:t>
      </w:r>
    </w:p>
    <w:bookmarkEnd w:id="24"/>
    <w:bookmarkStart w:id="25" w:name="collaboration-and-interdisciplinary-work"/>
    <w:p>
      <w:pPr>
        <w:pStyle w:val="Heading2"/>
      </w:pPr>
      <w:r>
        <w:t xml:space="preserve">5. Collaboration and Interdisciplinary Work</w:t>
      </w:r>
    </w:p>
    <w:p>
      <w:pPr>
        <w:pStyle w:val="FirstParagraph"/>
      </w:pPr>
      <w:r>
        <w:t xml:space="preserve">The role of a Meteorologist in Mexico City extends beyond atmospheric science; it involves close collaboration with hydrologists, environmental scientists, and urban planners. The peer review panel noted the subject’s strong collaborative skills. The Meteorologist worked seamlessly with the Mexico City Government’s environmental agency to develop strategies for reducing air pollution, leveraging weather data to predict ozone levels and particulate matter accumulation. This interdisciplinary approach is essential for addressing the multifaceted environmental challenges faced by the capital.</w:t>
      </w:r>
    </w:p>
    <w:bookmarkEnd w:id="25"/>
    <w:bookmarkStart w:id="26" w:name="areas-for-improvement"/>
    <w:p>
      <w:pPr>
        <w:pStyle w:val="Heading2"/>
      </w:pPr>
      <w:r>
        <w:t xml:space="preserve">6. Areas for Improvement</w:t>
      </w:r>
    </w:p>
    <w:p>
      <w:pPr>
        <w:pStyle w:val="FirstParagraph"/>
      </w:pPr>
      <w:r>
        <w:t xml:space="preserve">While the overall performance of the Meteorologist is commendable, this Peer Review Report identifies areas for potential enhancement:</w:t>
      </w:r>
    </w:p>
    <w:p>
      <w:pPr>
        <w:numPr>
          <w:ilvl w:val="0"/>
          <w:numId w:val="1002"/>
        </w:numPr>
        <w:pStyle w:val="Compact"/>
      </w:pPr>
      <w:r>
        <w:rPr>
          <w:bCs/>
          <w:b/>
        </w:rPr>
        <w:t xml:space="preserve">Advanced Modeling Techniques:</w:t>
      </w:r>
      <w:r>
        <w:t xml:space="preserve"> </w:t>
      </w:r>
      <w:r>
        <w:t xml:space="preserve">The subject is encouraged to further explore machine learning applications in weather forecasting to improve prediction accuracy for hyper-local events within Mexico City’s diverse neighborhoods.</w:t>
      </w:r>
    </w:p>
    <w:p>
      <w:pPr>
        <w:numPr>
          <w:ilvl w:val="0"/>
          <w:numId w:val="1002"/>
        </w:numPr>
        <w:pStyle w:val="Compact"/>
      </w:pPr>
      <w:r>
        <w:rPr>
          <w:bCs/>
          <w:b/>
        </w:rPr>
        <w:t xml:space="preserve">Climate Resilience Planning:</w:t>
      </w:r>
      <w:r>
        <w:t xml:space="preserve"> </w:t>
      </w:r>
      <w:r>
        <w:t xml:space="preserve">Greater involvement in long-term climate resilience planning for Mexico City is recommended. The Meteorologist’s expertise could be more fully utilized in advising on infrastructure projects designed to withstand future climate scenarios.</w:t>
      </w:r>
    </w:p>
    <w:bookmarkEnd w:id="26"/>
    <w:bookmarkStart w:id="27" w:name="conclusion"/>
    <w:p>
      <w:pPr>
        <w:pStyle w:val="Heading2"/>
      </w:pPr>
      <w:r>
        <w:t xml:space="preserve">7. Conclusion</w:t>
      </w:r>
    </w:p>
    <w:p>
      <w:pPr>
        <w:pStyle w:val="FirstParagraph"/>
      </w:pPr>
      <w:r>
        <w:t xml:space="preserve">In conclusion, this Peer Review Report affirms the exceptional performance of the Meteorologist in the context of Mexico City. The subject’s technical expertise, commitment to public safety, and ability to collaborate across disciplines make them a valuable asset to the national meteorological community. Their work directly contributes to the well-being and resilience of one of the world’s most significant urban centers. The panel recommends continued support for their professional development and leadership roles within the field.</w:t>
      </w:r>
    </w:p>
    <w:bookmarkEnd w:id="27"/>
    <w:p>
      <w:pPr>
        <w:pStyle w:val="BodyText"/>
      </w:pPr>
      <w:r>
        <w:rPr>
          <w:bCs/>
          <w:b/>
        </w:rPr>
        <w:t xml:space="preserve">Prepared by:</w:t>
      </w:r>
      <w:r>
        <w:t xml:space="preserve"> </w:t>
      </w:r>
      <w:r>
        <w:t xml:space="preserve">Dr. Elena Rodriguez, Lead Reviewer</w:t>
      </w:r>
    </w:p>
    <w:p>
      <w:pPr>
        <w:pStyle w:val="BodyText"/>
      </w:pPr>
      <w:r>
        <w:rPr>
          <w:bCs/>
          <w:b/>
        </w:rPr>
        <w:t xml:space="preserve">Affiliation:</w:t>
      </w:r>
      <w:r>
        <w:t xml:space="preserve"> </w:t>
      </w:r>
      <w:r>
        <w:t xml:space="preserve">National Meteorological Standards Committee,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Mexico City</dc:title>
  <dc:creator/>
  <dc:language>en</dc:language>
  <cp:keywords/>
  <dcterms:created xsi:type="dcterms:W3CDTF">2026-10-10T09:23:19Z</dcterms:created>
  <dcterms:modified xsi:type="dcterms:W3CDTF">2026-10-10T09:23:19Z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